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6"/>
      </w:tblGrid>
      <w:tr w:rsidR="00947B6A" w:rsidRPr="000C4A72" w14:paraId="0D72ADE9" w14:textId="77777777" w:rsidTr="00EF6497">
        <w:trPr>
          <w:trHeight w:val="1843"/>
        </w:trPr>
        <w:tc>
          <w:tcPr>
            <w:tcW w:w="9616" w:type="dxa"/>
          </w:tcPr>
          <w:p w14:paraId="69BCDCE2" w14:textId="77777777" w:rsidR="00947B6A" w:rsidRPr="000C4A72" w:rsidRDefault="00947B6A" w:rsidP="00EF6497">
            <w:pPr>
              <w:pStyle w:val="TitleHeader"/>
              <w:jc w:val="right"/>
            </w:pPr>
            <w:bookmarkStart w:id="0" w:name="_Toc57104058"/>
            <w:r>
              <w:drawing>
                <wp:inline distT="0" distB="0" distL="0" distR="0" wp14:anchorId="4C287A46" wp14:editId="47E7ABF7">
                  <wp:extent cx="993993" cy="1082566"/>
                  <wp:effectExtent l="0" t="0" r="0" b="0"/>
                  <wp:docPr id="3" name="Picture 3" title="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png"/>
                          <pic:cNvPicPr/>
                        </pic:nvPicPr>
                        <pic:blipFill>
                          <a:blip r:embed="rId11">
                            <a:extLst>
                              <a:ext uri="{28A0092B-C50C-407E-A947-70E740481C1C}">
                                <a14:useLocalDpi xmlns:a14="http://schemas.microsoft.com/office/drawing/2010/main" val="0"/>
                              </a:ext>
                            </a:extLst>
                          </a:blip>
                          <a:stretch>
                            <a:fillRect/>
                          </a:stretch>
                        </pic:blipFill>
                        <pic:spPr>
                          <a:xfrm>
                            <a:off x="0" y="0"/>
                            <a:ext cx="1011518" cy="1101652"/>
                          </a:xfrm>
                          <a:prstGeom prst="rect">
                            <a:avLst/>
                          </a:prstGeom>
                        </pic:spPr>
                      </pic:pic>
                    </a:graphicData>
                  </a:graphic>
                </wp:inline>
              </w:drawing>
            </w:r>
          </w:p>
        </w:tc>
      </w:tr>
      <w:tr w:rsidR="00947B6A" w:rsidRPr="000C4A72" w14:paraId="5844358E" w14:textId="77777777" w:rsidTr="00EF6497">
        <w:tc>
          <w:tcPr>
            <w:tcW w:w="9616" w:type="dxa"/>
          </w:tcPr>
          <w:p w14:paraId="03867507" w14:textId="662C2502" w:rsidR="00947B6A" w:rsidRPr="00D45421" w:rsidRDefault="00EC69F8" w:rsidP="00E8257F">
            <w:pPr>
              <w:pStyle w:val="Title"/>
              <w:rPr>
                <w:rFonts w:ascii="Arial" w:hAnsi="Arial" w:cs="Arial"/>
              </w:rPr>
            </w:pPr>
            <w:r>
              <w:rPr>
                <w:rFonts w:ascii="Arial" w:hAnsi="Arial" w:cs="Arial"/>
              </w:rPr>
              <w:t xml:space="preserve">Draft minutes of meeting held </w:t>
            </w:r>
            <w:r w:rsidR="00D738AF">
              <w:rPr>
                <w:rFonts w:ascii="Arial" w:hAnsi="Arial" w:cs="Arial"/>
              </w:rPr>
              <w:t>on</w:t>
            </w:r>
            <w:r>
              <w:rPr>
                <w:rFonts w:ascii="Arial" w:hAnsi="Arial" w:cs="Arial"/>
              </w:rPr>
              <w:t xml:space="preserve"> </w:t>
            </w:r>
            <w:r w:rsidR="00A67CEE">
              <w:rPr>
                <w:rFonts w:ascii="Arial" w:hAnsi="Arial" w:cs="Arial"/>
              </w:rPr>
              <w:t xml:space="preserve">30 </w:t>
            </w:r>
            <w:r w:rsidR="00DA06C9">
              <w:rPr>
                <w:rFonts w:ascii="Arial" w:hAnsi="Arial" w:cs="Arial"/>
              </w:rPr>
              <w:t>January</w:t>
            </w:r>
            <w:r w:rsidR="00CE1B31">
              <w:rPr>
                <w:rFonts w:ascii="Arial" w:hAnsi="Arial" w:cs="Arial"/>
              </w:rPr>
              <w:t xml:space="preserve"> 202</w:t>
            </w:r>
            <w:r w:rsidR="00DA06C9">
              <w:rPr>
                <w:rFonts w:ascii="Arial" w:hAnsi="Arial" w:cs="Arial"/>
              </w:rPr>
              <w:t>3</w:t>
            </w:r>
          </w:p>
        </w:tc>
      </w:tr>
      <w:tr w:rsidR="00947B6A" w:rsidRPr="000C4A72" w14:paraId="3B120187" w14:textId="77777777" w:rsidTr="00EF6497">
        <w:trPr>
          <w:trHeight w:val="600"/>
        </w:trPr>
        <w:tc>
          <w:tcPr>
            <w:tcW w:w="9616" w:type="dxa"/>
          </w:tcPr>
          <w:p w14:paraId="4BC76246" w14:textId="4C111F95" w:rsidR="00947B6A" w:rsidRPr="00BA3A07" w:rsidRDefault="00947B6A" w:rsidP="00EF6497">
            <w:pPr>
              <w:pStyle w:val="Heading1"/>
              <w:rPr>
                <w:rFonts w:ascii="Arial" w:hAnsi="Arial" w:cs="Arial"/>
                <w:b w:val="0"/>
                <w:color w:val="000000" w:themeColor="text1"/>
                <w:sz w:val="28"/>
                <w:szCs w:val="28"/>
              </w:rPr>
            </w:pPr>
            <w:bookmarkStart w:id="1" w:name="_Toc63686658"/>
            <w:bookmarkStart w:id="2" w:name="_Toc63700103"/>
            <w:bookmarkStart w:id="3" w:name="_Toc63782747"/>
            <w:bookmarkStart w:id="4" w:name="_Toc64897553"/>
            <w:bookmarkStart w:id="5" w:name="_Toc65675088"/>
            <w:bookmarkStart w:id="6" w:name="_Toc65675168"/>
            <w:bookmarkStart w:id="7" w:name="_Toc65675730"/>
            <w:bookmarkStart w:id="8" w:name="_Toc65675986"/>
            <w:r w:rsidRPr="00BA3A07">
              <w:rPr>
                <w:rFonts w:ascii="Arial" w:hAnsi="Arial" w:cs="Arial"/>
                <w:sz w:val="28"/>
                <w:szCs w:val="28"/>
              </w:rPr>
              <w:t>Agenda Item</w:t>
            </w:r>
            <w:bookmarkEnd w:id="1"/>
            <w:bookmarkEnd w:id="2"/>
            <w:bookmarkEnd w:id="3"/>
            <w:bookmarkEnd w:id="4"/>
            <w:bookmarkEnd w:id="5"/>
            <w:bookmarkEnd w:id="6"/>
            <w:bookmarkEnd w:id="7"/>
            <w:bookmarkEnd w:id="8"/>
            <w:r w:rsidR="008C7CF1" w:rsidRPr="00BA3A07">
              <w:rPr>
                <w:rFonts w:ascii="Arial" w:hAnsi="Arial" w:cs="Arial"/>
                <w:sz w:val="28"/>
                <w:szCs w:val="28"/>
              </w:rPr>
              <w:t xml:space="preserve"> </w:t>
            </w:r>
            <w:r w:rsidR="00ED3538">
              <w:rPr>
                <w:rFonts w:ascii="Arial" w:hAnsi="Arial" w:cs="Arial"/>
                <w:sz w:val="28"/>
                <w:szCs w:val="28"/>
              </w:rPr>
              <w:t>3</w:t>
            </w:r>
          </w:p>
        </w:tc>
      </w:tr>
      <w:tr w:rsidR="00947B6A" w:rsidRPr="000C4A72" w14:paraId="4B35AF53" w14:textId="77777777" w:rsidTr="00EF6497">
        <w:tc>
          <w:tcPr>
            <w:tcW w:w="9616" w:type="dxa"/>
          </w:tcPr>
          <w:p w14:paraId="3CD179AD" w14:textId="794E5FC0" w:rsidR="00947B6A" w:rsidRPr="00BA3A07" w:rsidRDefault="00947B6A" w:rsidP="00EF6497">
            <w:pPr>
              <w:pStyle w:val="Heading1"/>
              <w:rPr>
                <w:rFonts w:ascii="Arial" w:hAnsi="Arial" w:cs="Arial"/>
                <w:sz w:val="28"/>
                <w:szCs w:val="28"/>
              </w:rPr>
            </w:pPr>
            <w:bookmarkStart w:id="9" w:name="_Toc63686659"/>
            <w:bookmarkStart w:id="10" w:name="_Toc63700104"/>
            <w:bookmarkStart w:id="11" w:name="_Toc63782748"/>
            <w:bookmarkStart w:id="12" w:name="_Toc64897554"/>
            <w:bookmarkStart w:id="13" w:name="_Toc65675089"/>
            <w:bookmarkStart w:id="14" w:name="_Toc65675169"/>
            <w:bookmarkStart w:id="15" w:name="_Toc65675731"/>
            <w:bookmarkStart w:id="16" w:name="_Toc65675987"/>
            <w:r w:rsidRPr="00BA3A07">
              <w:rPr>
                <w:rFonts w:ascii="Arial" w:hAnsi="Arial" w:cs="Arial"/>
                <w:sz w:val="28"/>
                <w:szCs w:val="28"/>
              </w:rPr>
              <w:t>National Park Authority Board Meeting</w:t>
            </w:r>
            <w:bookmarkEnd w:id="9"/>
            <w:bookmarkEnd w:id="10"/>
            <w:bookmarkEnd w:id="11"/>
            <w:bookmarkEnd w:id="12"/>
            <w:bookmarkEnd w:id="13"/>
            <w:bookmarkEnd w:id="14"/>
            <w:bookmarkEnd w:id="15"/>
            <w:bookmarkEnd w:id="16"/>
          </w:p>
        </w:tc>
      </w:tr>
      <w:tr w:rsidR="00947B6A" w:rsidRPr="000C4A72" w14:paraId="73839A19" w14:textId="77777777" w:rsidTr="00EF6497">
        <w:trPr>
          <w:trHeight w:val="474"/>
        </w:trPr>
        <w:tc>
          <w:tcPr>
            <w:tcW w:w="9616" w:type="dxa"/>
          </w:tcPr>
          <w:p w14:paraId="6593D5F2" w14:textId="083295EB" w:rsidR="00947B6A" w:rsidRPr="0061327E" w:rsidRDefault="001363DD" w:rsidP="00170DBD">
            <w:pPr>
              <w:pStyle w:val="Heading1"/>
              <w:tabs>
                <w:tab w:val="left" w:pos="7620"/>
              </w:tabs>
              <w:rPr>
                <w:rFonts w:ascii="Arial" w:hAnsi="Arial" w:cs="Arial"/>
                <w:b w:val="0"/>
                <w:color w:val="000000" w:themeColor="text1"/>
                <w:sz w:val="22"/>
                <w:szCs w:val="22"/>
              </w:rPr>
            </w:pPr>
            <w:r>
              <w:rPr>
                <w:rStyle w:val="Heading2Char"/>
                <w:rFonts w:ascii="Arial" w:hAnsi="Arial" w:cs="Arial"/>
                <w:b/>
                <w:sz w:val="22"/>
                <w:szCs w:val="22"/>
              </w:rPr>
              <w:t xml:space="preserve">13 March </w:t>
            </w:r>
            <w:r w:rsidR="00AA39EA">
              <w:rPr>
                <w:rStyle w:val="Heading2Char"/>
                <w:rFonts w:ascii="Arial" w:hAnsi="Arial" w:cs="Arial"/>
                <w:b/>
                <w:sz w:val="22"/>
                <w:szCs w:val="22"/>
              </w:rPr>
              <w:t>202</w:t>
            </w:r>
            <w:r w:rsidR="00D738AF">
              <w:rPr>
                <w:rStyle w:val="Heading2Char"/>
                <w:rFonts w:ascii="Arial" w:hAnsi="Arial" w:cs="Arial"/>
                <w:b/>
                <w:sz w:val="22"/>
                <w:szCs w:val="22"/>
              </w:rPr>
              <w:t>3</w:t>
            </w:r>
            <w:r w:rsidR="00783B5E">
              <w:rPr>
                <w:rStyle w:val="Heading2Char"/>
                <w:rFonts w:ascii="Arial" w:hAnsi="Arial" w:cs="Arial"/>
                <w:b/>
                <w:sz w:val="22"/>
                <w:szCs w:val="22"/>
              </w:rPr>
              <w:tab/>
            </w:r>
          </w:p>
        </w:tc>
      </w:tr>
      <w:tr w:rsidR="00947B6A" w:rsidRPr="000C4A72" w14:paraId="0BA9B741" w14:textId="77777777" w:rsidTr="000A4C67">
        <w:trPr>
          <w:trHeight w:val="83"/>
        </w:trPr>
        <w:tc>
          <w:tcPr>
            <w:tcW w:w="9616" w:type="dxa"/>
            <w:tcBorders>
              <w:bottom w:val="single" w:sz="18" w:space="0" w:color="auto"/>
            </w:tcBorders>
          </w:tcPr>
          <w:p w14:paraId="1EB964B3" w14:textId="77777777" w:rsidR="00B60F54" w:rsidRPr="00BA3A07" w:rsidRDefault="00947B6A" w:rsidP="0061327E">
            <w:pPr>
              <w:pStyle w:val="Heading2"/>
              <w:rPr>
                <w:rFonts w:ascii="Arial" w:hAnsi="Arial" w:cs="Arial"/>
                <w:sz w:val="20"/>
                <w:szCs w:val="20"/>
              </w:rPr>
            </w:pPr>
            <w:bookmarkStart w:id="17" w:name="_Toc65675091"/>
            <w:bookmarkStart w:id="18" w:name="_Toc65675171"/>
            <w:bookmarkStart w:id="19" w:name="_Toc65675733"/>
            <w:bookmarkStart w:id="20" w:name="_Toc65675989"/>
            <w:bookmarkStart w:id="21" w:name="_Toc63686661"/>
            <w:bookmarkStart w:id="22" w:name="_Toc63700106"/>
            <w:bookmarkStart w:id="23" w:name="_Toc63782750"/>
            <w:bookmarkStart w:id="24" w:name="_Toc64897556"/>
            <w:r w:rsidRPr="00BA3A07">
              <w:rPr>
                <w:rFonts w:ascii="Arial" w:hAnsi="Arial" w:cs="Arial"/>
                <w:sz w:val="20"/>
                <w:szCs w:val="20"/>
              </w:rPr>
              <w:t>Paper for information</w:t>
            </w:r>
            <w:bookmarkEnd w:id="17"/>
            <w:bookmarkEnd w:id="18"/>
            <w:bookmarkEnd w:id="19"/>
            <w:bookmarkEnd w:id="20"/>
          </w:p>
          <w:p w14:paraId="2E0B8994" w14:textId="4958D722" w:rsidR="00947B6A" w:rsidRPr="0061327E" w:rsidRDefault="00947B6A" w:rsidP="0061327E">
            <w:pPr>
              <w:pStyle w:val="Heading2"/>
              <w:rPr>
                <w:rFonts w:ascii="Arial" w:hAnsi="Arial" w:cs="Arial"/>
              </w:rPr>
            </w:pPr>
            <w:r w:rsidRPr="0061327E">
              <w:rPr>
                <w:rFonts w:ascii="Arial" w:hAnsi="Arial" w:cs="Arial"/>
              </w:rPr>
              <w:t xml:space="preserve"> </w:t>
            </w:r>
            <w:bookmarkEnd w:id="21"/>
            <w:bookmarkEnd w:id="22"/>
            <w:bookmarkEnd w:id="23"/>
            <w:bookmarkEnd w:id="24"/>
          </w:p>
        </w:tc>
      </w:tr>
      <w:bookmarkEnd w:id="0"/>
    </w:tbl>
    <w:p w14:paraId="47A773D1" w14:textId="2944245B" w:rsidR="002457BD" w:rsidRPr="00F235B7" w:rsidRDefault="002457BD" w:rsidP="0061327E">
      <w:pPr>
        <w:rPr>
          <w:caps/>
        </w:rPr>
      </w:pPr>
    </w:p>
    <w:p w14:paraId="109AB8E6" w14:textId="7D2A3223" w:rsidR="009C5478" w:rsidRPr="00B75C1F" w:rsidRDefault="002457BD">
      <w:pPr>
        <w:pStyle w:val="TOC1"/>
        <w:rPr>
          <w:rFonts w:asciiTheme="minorHAnsi" w:eastAsiaTheme="minorEastAsia" w:hAnsiTheme="minorHAnsi" w:cstheme="minorBidi"/>
          <w:b w:val="0"/>
          <w:bCs w:val="0"/>
          <w:i w:val="0"/>
          <w:sz w:val="24"/>
          <w:szCs w:val="24"/>
          <w:lang w:eastAsia="en-GB"/>
        </w:rPr>
      </w:pPr>
      <w:r w:rsidRPr="00D84678">
        <w:rPr>
          <w:i w:val="0"/>
        </w:rPr>
        <w:fldChar w:fldCharType="begin"/>
      </w:r>
      <w:r w:rsidRPr="00D84678">
        <w:rPr>
          <w:i w:val="0"/>
        </w:rPr>
        <w:instrText xml:space="preserve"> TOC \h \z \u \t "Heading 3,1" </w:instrText>
      </w:r>
      <w:r w:rsidRPr="00D84678">
        <w:rPr>
          <w:i w:val="0"/>
        </w:rPr>
        <w:fldChar w:fldCharType="separate"/>
      </w:r>
      <w:hyperlink w:anchor="_Toc115352208" w:history="1">
        <w:r w:rsidR="009C5478" w:rsidRPr="00B75C1F">
          <w:rPr>
            <w:rStyle w:val="Hyperlink"/>
            <w:b w:val="0"/>
            <w:bCs w:val="0"/>
            <w:i w:val="0"/>
            <w:sz w:val="24"/>
            <w:szCs w:val="24"/>
          </w:rPr>
          <w:t>Present</w:t>
        </w:r>
        <w:r w:rsidR="009C5478" w:rsidRPr="00B75C1F">
          <w:rPr>
            <w:b w:val="0"/>
            <w:bCs w:val="0"/>
            <w:i w:val="0"/>
            <w:webHidden/>
            <w:sz w:val="24"/>
            <w:szCs w:val="24"/>
          </w:rPr>
          <w:tab/>
        </w:r>
        <w:r w:rsidR="009C5478" w:rsidRPr="00B75C1F">
          <w:rPr>
            <w:b w:val="0"/>
            <w:bCs w:val="0"/>
            <w:i w:val="0"/>
            <w:webHidden/>
            <w:sz w:val="24"/>
            <w:szCs w:val="24"/>
          </w:rPr>
          <w:fldChar w:fldCharType="begin"/>
        </w:r>
        <w:r w:rsidR="009C5478" w:rsidRPr="00B75C1F">
          <w:rPr>
            <w:b w:val="0"/>
            <w:bCs w:val="0"/>
            <w:i w:val="0"/>
            <w:webHidden/>
            <w:sz w:val="24"/>
            <w:szCs w:val="24"/>
          </w:rPr>
          <w:instrText xml:space="preserve"> PAGEREF _Toc115352208 \h </w:instrText>
        </w:r>
        <w:r w:rsidR="009C5478" w:rsidRPr="00B75C1F">
          <w:rPr>
            <w:b w:val="0"/>
            <w:bCs w:val="0"/>
            <w:i w:val="0"/>
            <w:webHidden/>
            <w:sz w:val="24"/>
            <w:szCs w:val="24"/>
          </w:rPr>
        </w:r>
        <w:r w:rsidR="009C5478" w:rsidRPr="00B75C1F">
          <w:rPr>
            <w:b w:val="0"/>
            <w:bCs w:val="0"/>
            <w:i w:val="0"/>
            <w:webHidden/>
            <w:sz w:val="24"/>
            <w:szCs w:val="24"/>
          </w:rPr>
          <w:fldChar w:fldCharType="separate"/>
        </w:r>
        <w:r w:rsidR="00AA197A">
          <w:rPr>
            <w:b w:val="0"/>
            <w:bCs w:val="0"/>
            <w:i w:val="0"/>
            <w:webHidden/>
            <w:sz w:val="24"/>
            <w:szCs w:val="24"/>
          </w:rPr>
          <w:t>1</w:t>
        </w:r>
        <w:r w:rsidR="009C5478" w:rsidRPr="00B75C1F">
          <w:rPr>
            <w:b w:val="0"/>
            <w:bCs w:val="0"/>
            <w:i w:val="0"/>
            <w:webHidden/>
            <w:sz w:val="24"/>
            <w:szCs w:val="24"/>
          </w:rPr>
          <w:fldChar w:fldCharType="end"/>
        </w:r>
      </w:hyperlink>
    </w:p>
    <w:p w14:paraId="1AB41384" w14:textId="046D3982" w:rsidR="009C5478" w:rsidRPr="00B75C1F" w:rsidRDefault="00000000">
      <w:pPr>
        <w:pStyle w:val="TOC1"/>
        <w:rPr>
          <w:rFonts w:asciiTheme="minorHAnsi" w:eastAsiaTheme="minorEastAsia" w:hAnsiTheme="minorHAnsi" w:cstheme="minorBidi"/>
          <w:b w:val="0"/>
          <w:bCs w:val="0"/>
          <w:i w:val="0"/>
          <w:sz w:val="24"/>
          <w:szCs w:val="24"/>
          <w:lang w:eastAsia="en-GB"/>
        </w:rPr>
      </w:pPr>
      <w:hyperlink w:anchor="_Toc115352209" w:history="1">
        <w:r w:rsidR="009C5478" w:rsidRPr="00B75C1F">
          <w:rPr>
            <w:rStyle w:val="Hyperlink"/>
            <w:b w:val="0"/>
            <w:bCs w:val="0"/>
            <w:i w:val="0"/>
            <w:sz w:val="24"/>
            <w:szCs w:val="24"/>
          </w:rPr>
          <w:t>Apologies</w:t>
        </w:r>
        <w:r w:rsidR="009C5478" w:rsidRPr="00B75C1F">
          <w:rPr>
            <w:b w:val="0"/>
            <w:bCs w:val="0"/>
            <w:i w:val="0"/>
            <w:webHidden/>
            <w:sz w:val="24"/>
            <w:szCs w:val="24"/>
          </w:rPr>
          <w:tab/>
        </w:r>
        <w:r w:rsidR="009C5478" w:rsidRPr="00B75C1F">
          <w:rPr>
            <w:b w:val="0"/>
            <w:bCs w:val="0"/>
            <w:i w:val="0"/>
            <w:webHidden/>
            <w:sz w:val="24"/>
            <w:szCs w:val="24"/>
          </w:rPr>
          <w:fldChar w:fldCharType="begin"/>
        </w:r>
        <w:r w:rsidR="009C5478" w:rsidRPr="00B75C1F">
          <w:rPr>
            <w:b w:val="0"/>
            <w:bCs w:val="0"/>
            <w:i w:val="0"/>
            <w:webHidden/>
            <w:sz w:val="24"/>
            <w:szCs w:val="24"/>
          </w:rPr>
          <w:instrText xml:space="preserve"> PAGEREF _Toc115352209 \h </w:instrText>
        </w:r>
        <w:r w:rsidR="009C5478" w:rsidRPr="00B75C1F">
          <w:rPr>
            <w:b w:val="0"/>
            <w:bCs w:val="0"/>
            <w:i w:val="0"/>
            <w:webHidden/>
            <w:sz w:val="24"/>
            <w:szCs w:val="24"/>
          </w:rPr>
        </w:r>
        <w:r w:rsidR="009C5478" w:rsidRPr="00B75C1F">
          <w:rPr>
            <w:b w:val="0"/>
            <w:bCs w:val="0"/>
            <w:i w:val="0"/>
            <w:webHidden/>
            <w:sz w:val="24"/>
            <w:szCs w:val="24"/>
          </w:rPr>
          <w:fldChar w:fldCharType="separate"/>
        </w:r>
        <w:r w:rsidR="00AA197A">
          <w:rPr>
            <w:b w:val="0"/>
            <w:bCs w:val="0"/>
            <w:i w:val="0"/>
            <w:webHidden/>
            <w:sz w:val="24"/>
            <w:szCs w:val="24"/>
          </w:rPr>
          <w:t>1</w:t>
        </w:r>
        <w:r w:rsidR="009C5478" w:rsidRPr="00B75C1F">
          <w:rPr>
            <w:b w:val="0"/>
            <w:bCs w:val="0"/>
            <w:i w:val="0"/>
            <w:webHidden/>
            <w:sz w:val="24"/>
            <w:szCs w:val="24"/>
          </w:rPr>
          <w:fldChar w:fldCharType="end"/>
        </w:r>
      </w:hyperlink>
    </w:p>
    <w:p w14:paraId="095D7F21" w14:textId="6285CAE9" w:rsidR="009C5478" w:rsidRPr="00B75C1F" w:rsidRDefault="00000000">
      <w:pPr>
        <w:pStyle w:val="TOC1"/>
        <w:rPr>
          <w:rFonts w:asciiTheme="minorHAnsi" w:eastAsiaTheme="minorEastAsia" w:hAnsiTheme="minorHAnsi" w:cstheme="minorBidi"/>
          <w:b w:val="0"/>
          <w:bCs w:val="0"/>
          <w:i w:val="0"/>
          <w:sz w:val="24"/>
          <w:szCs w:val="24"/>
          <w:lang w:eastAsia="en-GB"/>
        </w:rPr>
      </w:pPr>
      <w:hyperlink w:anchor="_Toc115352210" w:history="1">
        <w:r w:rsidR="009C5478" w:rsidRPr="00B75C1F">
          <w:rPr>
            <w:rStyle w:val="Hyperlink"/>
            <w:b w:val="0"/>
            <w:bCs w:val="0"/>
            <w:i w:val="0"/>
            <w:sz w:val="24"/>
            <w:szCs w:val="24"/>
          </w:rPr>
          <w:t>In Attendance - National Park Authority Staff</w:t>
        </w:r>
        <w:r w:rsidR="009C5478" w:rsidRPr="00B75C1F">
          <w:rPr>
            <w:b w:val="0"/>
            <w:bCs w:val="0"/>
            <w:i w:val="0"/>
            <w:webHidden/>
            <w:sz w:val="24"/>
            <w:szCs w:val="24"/>
          </w:rPr>
          <w:tab/>
        </w:r>
        <w:r w:rsidR="009C5478" w:rsidRPr="00B75C1F">
          <w:rPr>
            <w:b w:val="0"/>
            <w:bCs w:val="0"/>
            <w:i w:val="0"/>
            <w:webHidden/>
            <w:sz w:val="24"/>
            <w:szCs w:val="24"/>
          </w:rPr>
          <w:fldChar w:fldCharType="begin"/>
        </w:r>
        <w:r w:rsidR="009C5478" w:rsidRPr="00B75C1F">
          <w:rPr>
            <w:b w:val="0"/>
            <w:bCs w:val="0"/>
            <w:i w:val="0"/>
            <w:webHidden/>
            <w:sz w:val="24"/>
            <w:szCs w:val="24"/>
          </w:rPr>
          <w:instrText xml:space="preserve"> PAGEREF _Toc115352210 \h </w:instrText>
        </w:r>
        <w:r w:rsidR="009C5478" w:rsidRPr="00B75C1F">
          <w:rPr>
            <w:b w:val="0"/>
            <w:bCs w:val="0"/>
            <w:i w:val="0"/>
            <w:webHidden/>
            <w:sz w:val="24"/>
            <w:szCs w:val="24"/>
          </w:rPr>
        </w:r>
        <w:r w:rsidR="009C5478" w:rsidRPr="00B75C1F">
          <w:rPr>
            <w:b w:val="0"/>
            <w:bCs w:val="0"/>
            <w:i w:val="0"/>
            <w:webHidden/>
            <w:sz w:val="24"/>
            <w:szCs w:val="24"/>
          </w:rPr>
          <w:fldChar w:fldCharType="separate"/>
        </w:r>
        <w:r w:rsidR="00AA197A">
          <w:rPr>
            <w:b w:val="0"/>
            <w:bCs w:val="0"/>
            <w:i w:val="0"/>
            <w:webHidden/>
            <w:sz w:val="24"/>
            <w:szCs w:val="24"/>
          </w:rPr>
          <w:t>2</w:t>
        </w:r>
        <w:r w:rsidR="009C5478" w:rsidRPr="00B75C1F">
          <w:rPr>
            <w:b w:val="0"/>
            <w:bCs w:val="0"/>
            <w:i w:val="0"/>
            <w:webHidden/>
            <w:sz w:val="24"/>
            <w:szCs w:val="24"/>
          </w:rPr>
          <w:fldChar w:fldCharType="end"/>
        </w:r>
      </w:hyperlink>
    </w:p>
    <w:p w14:paraId="31BC1569" w14:textId="0EB84BD2" w:rsidR="009C5478" w:rsidRPr="00184ACA" w:rsidRDefault="00000000">
      <w:pPr>
        <w:pStyle w:val="TOC1"/>
        <w:rPr>
          <w:rFonts w:asciiTheme="minorHAnsi" w:eastAsiaTheme="minorEastAsia" w:hAnsiTheme="minorHAnsi" w:cstheme="minorBidi"/>
          <w:b w:val="0"/>
          <w:bCs w:val="0"/>
          <w:i w:val="0"/>
          <w:sz w:val="24"/>
          <w:szCs w:val="24"/>
          <w:lang w:eastAsia="en-GB"/>
        </w:rPr>
      </w:pPr>
      <w:hyperlink w:anchor="_Toc115352211" w:history="1">
        <w:r w:rsidR="009C5478" w:rsidRPr="00B75C1F">
          <w:rPr>
            <w:rStyle w:val="Hyperlink"/>
            <w:b w:val="0"/>
            <w:bCs w:val="0"/>
            <w:i w:val="0"/>
            <w:sz w:val="24"/>
            <w:szCs w:val="24"/>
          </w:rPr>
          <w:t>Items and Actions</w:t>
        </w:r>
        <w:r w:rsidR="009C5478" w:rsidRPr="00B75C1F">
          <w:rPr>
            <w:b w:val="0"/>
            <w:bCs w:val="0"/>
            <w:i w:val="0"/>
            <w:webHidden/>
            <w:sz w:val="24"/>
            <w:szCs w:val="24"/>
          </w:rPr>
          <w:tab/>
        </w:r>
        <w:r w:rsidR="009C5478" w:rsidRPr="00B75C1F">
          <w:rPr>
            <w:b w:val="0"/>
            <w:bCs w:val="0"/>
            <w:i w:val="0"/>
            <w:webHidden/>
            <w:sz w:val="24"/>
            <w:szCs w:val="24"/>
          </w:rPr>
          <w:fldChar w:fldCharType="begin"/>
        </w:r>
        <w:r w:rsidR="009C5478" w:rsidRPr="00B75C1F">
          <w:rPr>
            <w:b w:val="0"/>
            <w:bCs w:val="0"/>
            <w:i w:val="0"/>
            <w:webHidden/>
            <w:sz w:val="24"/>
            <w:szCs w:val="24"/>
          </w:rPr>
          <w:instrText xml:space="preserve"> PAGEREF _Toc115352211 \h </w:instrText>
        </w:r>
        <w:r w:rsidR="009C5478" w:rsidRPr="00B75C1F">
          <w:rPr>
            <w:b w:val="0"/>
            <w:bCs w:val="0"/>
            <w:i w:val="0"/>
            <w:webHidden/>
            <w:sz w:val="24"/>
            <w:szCs w:val="24"/>
          </w:rPr>
        </w:r>
        <w:r w:rsidR="009C5478" w:rsidRPr="00B75C1F">
          <w:rPr>
            <w:b w:val="0"/>
            <w:bCs w:val="0"/>
            <w:i w:val="0"/>
            <w:webHidden/>
            <w:sz w:val="24"/>
            <w:szCs w:val="24"/>
          </w:rPr>
          <w:fldChar w:fldCharType="separate"/>
        </w:r>
        <w:r w:rsidR="00AA197A">
          <w:rPr>
            <w:b w:val="0"/>
            <w:bCs w:val="0"/>
            <w:i w:val="0"/>
            <w:webHidden/>
            <w:sz w:val="24"/>
            <w:szCs w:val="24"/>
          </w:rPr>
          <w:t>2</w:t>
        </w:r>
        <w:r w:rsidR="009C5478" w:rsidRPr="00B75C1F">
          <w:rPr>
            <w:b w:val="0"/>
            <w:bCs w:val="0"/>
            <w:i w:val="0"/>
            <w:webHidden/>
            <w:sz w:val="24"/>
            <w:szCs w:val="24"/>
          </w:rPr>
          <w:fldChar w:fldCharType="end"/>
        </w:r>
      </w:hyperlink>
    </w:p>
    <w:p w14:paraId="3994BE57" w14:textId="178E22D5" w:rsidR="00F235B7" w:rsidRDefault="002457BD" w:rsidP="00D23E58">
      <w:pPr>
        <w:spacing w:after="0" w:line="240" w:lineRule="auto"/>
      </w:pPr>
      <w:r w:rsidRPr="00D84678">
        <w:rPr>
          <w:iCs/>
        </w:rPr>
        <w:fldChar w:fldCharType="end"/>
      </w:r>
    </w:p>
    <w:tbl>
      <w:tblPr>
        <w:tblStyle w:val="GridTable1Light"/>
        <w:tblW w:w="0" w:type="auto"/>
        <w:tblLook w:val="04A0" w:firstRow="1" w:lastRow="0" w:firstColumn="1" w:lastColumn="0" w:noHBand="0" w:noVBand="1"/>
      </w:tblPr>
      <w:tblGrid>
        <w:gridCol w:w="9016"/>
      </w:tblGrid>
      <w:tr w:rsidR="006C5E6D" w:rsidRPr="00AE4455" w14:paraId="55814D9A" w14:textId="77777777" w:rsidTr="04A964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532B61E" w14:textId="748B460B" w:rsidR="006C5E6D" w:rsidRPr="00AE4455" w:rsidRDefault="006C5E6D" w:rsidP="00562614">
            <w:pPr>
              <w:pStyle w:val="Heading3"/>
              <w:rPr>
                <w:b/>
                <w:sz w:val="24"/>
                <w:szCs w:val="24"/>
              </w:rPr>
            </w:pPr>
            <w:bookmarkStart w:id="25" w:name="_Toc65675172"/>
            <w:bookmarkStart w:id="26" w:name="_Toc65675990"/>
            <w:bookmarkStart w:id="27" w:name="_Toc65676508"/>
            <w:bookmarkStart w:id="28" w:name="_Toc65676579"/>
            <w:bookmarkStart w:id="29" w:name="_Toc97026716"/>
            <w:bookmarkStart w:id="30" w:name="_Toc115352208"/>
            <w:r w:rsidRPr="00AE4455">
              <w:rPr>
                <w:rFonts w:eastAsiaTheme="minorHAnsi"/>
                <w:b/>
                <w:sz w:val="24"/>
                <w:szCs w:val="24"/>
              </w:rPr>
              <w:t>Present</w:t>
            </w:r>
            <w:bookmarkEnd w:id="25"/>
            <w:bookmarkEnd w:id="26"/>
            <w:bookmarkEnd w:id="27"/>
            <w:bookmarkEnd w:id="28"/>
            <w:bookmarkEnd w:id="29"/>
            <w:bookmarkEnd w:id="30"/>
          </w:p>
        </w:tc>
      </w:tr>
      <w:tr w:rsidR="00211914" w:rsidRPr="00AE4455" w14:paraId="58263A4B"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5C8AE955" w14:textId="7B373D22" w:rsidR="00211914" w:rsidRPr="00AE4455" w:rsidRDefault="00211914" w:rsidP="00211914">
            <w:pPr>
              <w:rPr>
                <w:b w:val="0"/>
                <w:sz w:val="24"/>
                <w:szCs w:val="24"/>
              </w:rPr>
            </w:pPr>
            <w:r>
              <w:rPr>
                <w:b w:val="0"/>
                <w:bCs w:val="0"/>
                <w:sz w:val="24"/>
                <w:szCs w:val="24"/>
              </w:rPr>
              <w:t>Martin Earl (ME)</w:t>
            </w:r>
          </w:p>
        </w:tc>
      </w:tr>
      <w:tr w:rsidR="00211914" w:rsidRPr="00AE4455" w14:paraId="0EA21BE9"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07923258" w14:textId="6DE0F0B6" w:rsidR="00211914" w:rsidRPr="00AE4455" w:rsidRDefault="00211914" w:rsidP="00211914">
            <w:pPr>
              <w:tabs>
                <w:tab w:val="left" w:pos="1701"/>
                <w:tab w:val="left" w:pos="5670"/>
              </w:tabs>
              <w:rPr>
                <w:b w:val="0"/>
                <w:sz w:val="24"/>
                <w:szCs w:val="24"/>
              </w:rPr>
            </w:pPr>
            <w:r>
              <w:rPr>
                <w:b w:val="0"/>
                <w:sz w:val="24"/>
                <w:szCs w:val="24"/>
              </w:rPr>
              <w:t>Sid Perrie (SP)</w:t>
            </w:r>
          </w:p>
        </w:tc>
      </w:tr>
      <w:tr w:rsidR="00211914" w:rsidRPr="00AE4455" w14:paraId="5C221A47"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7C15671F" w14:textId="017AE61C" w:rsidR="00211914" w:rsidRPr="00AE4455" w:rsidRDefault="00211914" w:rsidP="00211914">
            <w:pPr>
              <w:tabs>
                <w:tab w:val="left" w:pos="1701"/>
                <w:tab w:val="left" w:pos="5670"/>
              </w:tabs>
              <w:rPr>
                <w:b w:val="0"/>
                <w:sz w:val="24"/>
                <w:szCs w:val="24"/>
              </w:rPr>
            </w:pPr>
            <w:r>
              <w:rPr>
                <w:b w:val="0"/>
                <w:bCs w:val="0"/>
                <w:sz w:val="24"/>
                <w:szCs w:val="24"/>
              </w:rPr>
              <w:t>David Fettes (DF)</w:t>
            </w:r>
          </w:p>
        </w:tc>
      </w:tr>
      <w:tr w:rsidR="00211914" w:rsidRPr="00AE4455" w14:paraId="6A0A7698"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72636444" w14:textId="30F104A2" w:rsidR="00211914" w:rsidRPr="00AE4455" w:rsidRDefault="00211914" w:rsidP="00211914">
            <w:pPr>
              <w:tabs>
                <w:tab w:val="left" w:pos="1701"/>
                <w:tab w:val="left" w:pos="5670"/>
              </w:tabs>
              <w:rPr>
                <w:b w:val="0"/>
                <w:sz w:val="24"/>
                <w:szCs w:val="24"/>
              </w:rPr>
            </w:pPr>
            <w:r w:rsidRPr="00AE4455">
              <w:rPr>
                <w:b w:val="0"/>
                <w:sz w:val="24"/>
                <w:szCs w:val="24"/>
              </w:rPr>
              <w:t>Sarah Drummond</w:t>
            </w:r>
            <w:r>
              <w:rPr>
                <w:b w:val="0"/>
                <w:sz w:val="24"/>
                <w:szCs w:val="24"/>
              </w:rPr>
              <w:t xml:space="preserve"> (SD)</w:t>
            </w:r>
          </w:p>
        </w:tc>
      </w:tr>
      <w:tr w:rsidR="00211914" w:rsidRPr="00AE4455" w14:paraId="46C52DEA"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2E7482A8" w14:textId="780433F8" w:rsidR="00211914" w:rsidRPr="00AE4455" w:rsidRDefault="00211914" w:rsidP="00211914">
            <w:pPr>
              <w:tabs>
                <w:tab w:val="left" w:pos="1701"/>
                <w:tab w:val="left" w:pos="5670"/>
              </w:tabs>
              <w:rPr>
                <w:b w:val="0"/>
                <w:sz w:val="24"/>
                <w:szCs w:val="24"/>
              </w:rPr>
            </w:pPr>
            <w:r>
              <w:rPr>
                <w:b w:val="0"/>
                <w:sz w:val="24"/>
                <w:szCs w:val="24"/>
              </w:rPr>
              <w:t>David Fettes (DF)</w:t>
            </w:r>
          </w:p>
        </w:tc>
      </w:tr>
      <w:tr w:rsidR="00211914" w:rsidRPr="00AE4455" w14:paraId="03B2138F"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5640816D" w14:textId="30DDDB88" w:rsidR="00211914" w:rsidRPr="00AE4455" w:rsidRDefault="00211914" w:rsidP="00211914">
            <w:pPr>
              <w:tabs>
                <w:tab w:val="left" w:pos="1701"/>
                <w:tab w:val="left" w:pos="5670"/>
              </w:tabs>
              <w:rPr>
                <w:b w:val="0"/>
                <w:sz w:val="24"/>
                <w:szCs w:val="24"/>
              </w:rPr>
            </w:pPr>
            <w:r>
              <w:rPr>
                <w:b w:val="0"/>
                <w:sz w:val="24"/>
                <w:szCs w:val="24"/>
              </w:rPr>
              <w:t>Ronnie Erskine (RE)</w:t>
            </w:r>
          </w:p>
        </w:tc>
      </w:tr>
      <w:tr w:rsidR="00211914" w:rsidRPr="00AE4455" w14:paraId="3C00BD0D"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13804C6D" w14:textId="17B332E5" w:rsidR="00211914" w:rsidRPr="00AE4455" w:rsidRDefault="00211914" w:rsidP="00211914">
            <w:pPr>
              <w:tabs>
                <w:tab w:val="left" w:pos="1701"/>
                <w:tab w:val="left" w:pos="5670"/>
              </w:tabs>
              <w:rPr>
                <w:b w:val="0"/>
                <w:sz w:val="24"/>
                <w:szCs w:val="24"/>
              </w:rPr>
            </w:pPr>
            <w:r w:rsidRPr="00AE4455">
              <w:rPr>
                <w:b w:val="0"/>
                <w:sz w:val="24"/>
                <w:szCs w:val="24"/>
              </w:rPr>
              <w:t>Iain Shonny Paterson (ISP)</w:t>
            </w:r>
          </w:p>
        </w:tc>
      </w:tr>
      <w:tr w:rsidR="00211914" w:rsidRPr="00AE4455" w14:paraId="6C1EF5E2"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1BAD8DA0" w14:textId="255135DF" w:rsidR="00211914" w:rsidRPr="00B34918" w:rsidRDefault="00211914" w:rsidP="00211914">
            <w:pPr>
              <w:tabs>
                <w:tab w:val="left" w:pos="1701"/>
                <w:tab w:val="left" w:pos="5670"/>
              </w:tabs>
              <w:rPr>
                <w:b w:val="0"/>
                <w:sz w:val="24"/>
                <w:szCs w:val="24"/>
              </w:rPr>
            </w:pPr>
            <w:r w:rsidRPr="00B34918">
              <w:rPr>
                <w:b w:val="0"/>
                <w:sz w:val="24"/>
                <w:szCs w:val="24"/>
              </w:rPr>
              <w:t>Zain Sehgal (ZS)</w:t>
            </w:r>
          </w:p>
        </w:tc>
      </w:tr>
      <w:tr w:rsidR="00211914" w:rsidRPr="00AE4455" w14:paraId="758461BC"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6B4C9F33" w14:textId="22385334" w:rsidR="00211914" w:rsidRPr="00B34918" w:rsidRDefault="00211914" w:rsidP="00211914">
            <w:pPr>
              <w:tabs>
                <w:tab w:val="left" w:pos="1701"/>
                <w:tab w:val="left" w:pos="5670"/>
              </w:tabs>
              <w:rPr>
                <w:b w:val="0"/>
                <w:sz w:val="24"/>
                <w:szCs w:val="24"/>
              </w:rPr>
            </w:pPr>
            <w:r w:rsidRPr="00B34918">
              <w:rPr>
                <w:b w:val="0"/>
                <w:sz w:val="24"/>
                <w:szCs w:val="24"/>
              </w:rPr>
              <w:t>David M</w:t>
            </w:r>
            <w:r w:rsidR="00142BF5">
              <w:rPr>
                <w:b w:val="0"/>
                <w:sz w:val="24"/>
                <w:szCs w:val="24"/>
              </w:rPr>
              <w:t>a</w:t>
            </w:r>
            <w:r w:rsidRPr="00B34918">
              <w:rPr>
                <w:b w:val="0"/>
                <w:sz w:val="24"/>
                <w:szCs w:val="24"/>
              </w:rPr>
              <w:t>c</w:t>
            </w:r>
            <w:r w:rsidR="00142BF5">
              <w:rPr>
                <w:b w:val="0"/>
                <w:sz w:val="24"/>
                <w:szCs w:val="24"/>
              </w:rPr>
              <w:t>k</w:t>
            </w:r>
            <w:r w:rsidRPr="00B34918">
              <w:rPr>
                <w:b w:val="0"/>
                <w:sz w:val="24"/>
                <w:szCs w:val="24"/>
              </w:rPr>
              <w:t>ie (DM)</w:t>
            </w:r>
          </w:p>
        </w:tc>
      </w:tr>
      <w:tr w:rsidR="00211914" w:rsidRPr="00AE4455" w14:paraId="5F8C51B1"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69E3B464" w14:textId="306C8C0B" w:rsidR="00211914" w:rsidRPr="00B34918" w:rsidRDefault="00211914" w:rsidP="00211914">
            <w:pPr>
              <w:tabs>
                <w:tab w:val="left" w:pos="1701"/>
                <w:tab w:val="left" w:pos="5670"/>
              </w:tabs>
              <w:rPr>
                <w:b w:val="0"/>
                <w:sz w:val="24"/>
                <w:szCs w:val="24"/>
              </w:rPr>
            </w:pPr>
            <w:r>
              <w:rPr>
                <w:b w:val="0"/>
                <w:sz w:val="24"/>
                <w:szCs w:val="24"/>
              </w:rPr>
              <w:t>Maurice Corry (MC)</w:t>
            </w:r>
          </w:p>
        </w:tc>
      </w:tr>
      <w:tr w:rsidR="00211914" w:rsidRPr="00AE4455" w14:paraId="7B0E2484"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5495348F" w14:textId="3C4223C2" w:rsidR="00211914" w:rsidRPr="00B34918" w:rsidRDefault="00211914" w:rsidP="00211914">
            <w:pPr>
              <w:tabs>
                <w:tab w:val="left" w:pos="1701"/>
                <w:tab w:val="left" w:pos="5670"/>
              </w:tabs>
              <w:rPr>
                <w:b w:val="0"/>
                <w:sz w:val="24"/>
                <w:szCs w:val="24"/>
              </w:rPr>
            </w:pPr>
            <w:r>
              <w:rPr>
                <w:b w:val="0"/>
                <w:sz w:val="24"/>
                <w:szCs w:val="24"/>
              </w:rPr>
              <w:t>Heather Reid (HR)</w:t>
            </w:r>
          </w:p>
        </w:tc>
      </w:tr>
      <w:tr w:rsidR="00211914" w:rsidRPr="00AE4455" w14:paraId="57B98AF5"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2FF7FD34" w14:textId="65D31489" w:rsidR="00211914" w:rsidRPr="00B34918" w:rsidRDefault="00211914" w:rsidP="00211914">
            <w:pPr>
              <w:tabs>
                <w:tab w:val="left" w:pos="1701"/>
                <w:tab w:val="left" w:pos="5670"/>
              </w:tabs>
              <w:rPr>
                <w:b w:val="0"/>
                <w:bCs w:val="0"/>
                <w:sz w:val="24"/>
                <w:szCs w:val="24"/>
              </w:rPr>
            </w:pPr>
            <w:r>
              <w:rPr>
                <w:b w:val="0"/>
                <w:bCs w:val="0"/>
                <w:sz w:val="24"/>
                <w:szCs w:val="24"/>
              </w:rPr>
              <w:t>William Sinclair (WS)</w:t>
            </w:r>
          </w:p>
        </w:tc>
      </w:tr>
      <w:tr w:rsidR="00211914" w:rsidRPr="00AE4455" w14:paraId="28F6A7D4"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0359D96C" w14:textId="4ECB9178" w:rsidR="00211914" w:rsidRDefault="00211914" w:rsidP="00211914">
            <w:pPr>
              <w:tabs>
                <w:tab w:val="left" w:pos="1701"/>
                <w:tab w:val="left" w:pos="5670"/>
              </w:tabs>
              <w:rPr>
                <w:b w:val="0"/>
                <w:bCs w:val="0"/>
                <w:sz w:val="24"/>
                <w:szCs w:val="24"/>
              </w:rPr>
            </w:pPr>
            <w:r>
              <w:rPr>
                <w:b w:val="0"/>
                <w:bCs w:val="0"/>
                <w:sz w:val="24"/>
                <w:szCs w:val="24"/>
              </w:rPr>
              <w:t>Gerry McGarvey (GM)</w:t>
            </w:r>
          </w:p>
        </w:tc>
      </w:tr>
      <w:tr w:rsidR="00211914" w:rsidRPr="00AE4455" w14:paraId="47538677"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7424EAE0" w14:textId="310E06BA" w:rsidR="00211914" w:rsidRDefault="00211914" w:rsidP="00211914">
            <w:pPr>
              <w:tabs>
                <w:tab w:val="left" w:pos="1701"/>
                <w:tab w:val="left" w:pos="5670"/>
              </w:tabs>
              <w:rPr>
                <w:b w:val="0"/>
                <w:bCs w:val="0"/>
                <w:sz w:val="24"/>
                <w:szCs w:val="24"/>
              </w:rPr>
            </w:pPr>
            <w:r>
              <w:rPr>
                <w:b w:val="0"/>
                <w:bCs w:val="0"/>
                <w:sz w:val="24"/>
                <w:szCs w:val="24"/>
              </w:rPr>
              <w:t>Rhona Broc</w:t>
            </w:r>
            <w:r w:rsidR="00634FAC">
              <w:rPr>
                <w:b w:val="0"/>
                <w:bCs w:val="0"/>
                <w:sz w:val="24"/>
                <w:szCs w:val="24"/>
              </w:rPr>
              <w:t>k</w:t>
            </w:r>
            <w:r>
              <w:rPr>
                <w:b w:val="0"/>
                <w:bCs w:val="0"/>
                <w:sz w:val="24"/>
                <w:szCs w:val="24"/>
              </w:rPr>
              <w:t xml:space="preserve"> (RB)</w:t>
            </w:r>
          </w:p>
        </w:tc>
      </w:tr>
      <w:tr w:rsidR="00325E71" w:rsidRPr="00AE4455" w14:paraId="3C2D1812"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28756EEC" w14:textId="27E5FCEE" w:rsidR="00325E71" w:rsidRPr="00325E71" w:rsidRDefault="00325E71" w:rsidP="00211914">
            <w:pPr>
              <w:tabs>
                <w:tab w:val="left" w:pos="1701"/>
                <w:tab w:val="left" w:pos="5670"/>
              </w:tabs>
              <w:rPr>
                <w:b w:val="0"/>
                <w:bCs w:val="0"/>
                <w:sz w:val="24"/>
                <w:szCs w:val="24"/>
              </w:rPr>
            </w:pPr>
            <w:r>
              <w:rPr>
                <w:b w:val="0"/>
                <w:bCs w:val="0"/>
                <w:sz w:val="24"/>
                <w:szCs w:val="24"/>
              </w:rPr>
              <w:t>Chris Spray (CS)</w:t>
            </w:r>
          </w:p>
        </w:tc>
      </w:tr>
      <w:tr w:rsidR="001C4720" w:rsidRPr="00AE4455" w14:paraId="4558A966"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321406E1" w14:textId="0271ECF8" w:rsidR="001C4720" w:rsidRPr="001C4720" w:rsidRDefault="001C4720" w:rsidP="00211914">
            <w:pPr>
              <w:tabs>
                <w:tab w:val="left" w:pos="1701"/>
                <w:tab w:val="left" w:pos="5670"/>
              </w:tabs>
              <w:rPr>
                <w:b w:val="0"/>
                <w:bCs w:val="0"/>
                <w:sz w:val="24"/>
                <w:szCs w:val="24"/>
              </w:rPr>
            </w:pPr>
            <w:r w:rsidRPr="001C4720">
              <w:rPr>
                <w:b w:val="0"/>
                <w:bCs w:val="0"/>
                <w:sz w:val="24"/>
                <w:szCs w:val="24"/>
              </w:rPr>
              <w:t>Hazel Sorrell (HS)</w:t>
            </w:r>
          </w:p>
        </w:tc>
      </w:tr>
    </w:tbl>
    <w:p w14:paraId="5CCA9C27" w14:textId="77777777" w:rsidR="002017C2" w:rsidRDefault="002017C2" w:rsidP="006C5E6D">
      <w:pPr>
        <w:tabs>
          <w:tab w:val="left" w:pos="1701"/>
          <w:tab w:val="left" w:pos="5670"/>
        </w:tabs>
        <w:spacing w:line="240" w:lineRule="auto"/>
      </w:pPr>
    </w:p>
    <w:tbl>
      <w:tblPr>
        <w:tblStyle w:val="GridTable1Light"/>
        <w:tblW w:w="0" w:type="auto"/>
        <w:tblInd w:w="-5" w:type="dxa"/>
        <w:tblLook w:val="04A0" w:firstRow="1" w:lastRow="0" w:firstColumn="1" w:lastColumn="0" w:noHBand="0" w:noVBand="1"/>
      </w:tblPr>
      <w:tblGrid>
        <w:gridCol w:w="9016"/>
      </w:tblGrid>
      <w:tr w:rsidR="00320610" w:rsidRPr="00AE4455" w14:paraId="637A2AF0" w14:textId="77777777" w:rsidTr="04A964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02696F7" w14:textId="77777777" w:rsidR="00320610" w:rsidRPr="00AE4455" w:rsidRDefault="00320610" w:rsidP="00562614">
            <w:pPr>
              <w:pStyle w:val="Heading3"/>
              <w:rPr>
                <w:b/>
                <w:sz w:val="24"/>
                <w:szCs w:val="24"/>
              </w:rPr>
            </w:pPr>
            <w:bookmarkStart w:id="31" w:name="_Toc115352209"/>
            <w:r w:rsidRPr="00AE4455">
              <w:rPr>
                <w:b/>
                <w:sz w:val="24"/>
                <w:szCs w:val="24"/>
              </w:rPr>
              <w:t>Apologies</w:t>
            </w:r>
            <w:bookmarkEnd w:id="31"/>
          </w:p>
        </w:tc>
      </w:tr>
      <w:tr w:rsidR="005105C0" w:rsidRPr="00AE4455" w14:paraId="438BDAA4"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3AB8185F" w14:textId="66ECA73F" w:rsidR="005105C0" w:rsidRPr="00AE4455" w:rsidRDefault="00B17BB0">
            <w:pPr>
              <w:tabs>
                <w:tab w:val="left" w:pos="1701"/>
                <w:tab w:val="left" w:pos="4962"/>
              </w:tabs>
              <w:snapToGrid w:val="0"/>
              <w:rPr>
                <w:b w:val="0"/>
                <w:sz w:val="24"/>
                <w:szCs w:val="24"/>
              </w:rPr>
            </w:pPr>
            <w:r>
              <w:rPr>
                <w:b w:val="0"/>
                <w:sz w:val="24"/>
                <w:szCs w:val="24"/>
              </w:rPr>
              <w:t xml:space="preserve">James Stuart </w:t>
            </w:r>
          </w:p>
        </w:tc>
      </w:tr>
      <w:tr w:rsidR="00F50908" w:rsidRPr="00AE4455" w14:paraId="6DB37F52"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7DB040D1" w14:textId="41894EE7" w:rsidR="00F50908" w:rsidRPr="00AE4455" w:rsidRDefault="00D0736D">
            <w:pPr>
              <w:tabs>
                <w:tab w:val="left" w:pos="1701"/>
                <w:tab w:val="left" w:pos="4962"/>
              </w:tabs>
              <w:snapToGrid w:val="0"/>
              <w:rPr>
                <w:b w:val="0"/>
                <w:sz w:val="24"/>
                <w:szCs w:val="24"/>
              </w:rPr>
            </w:pPr>
            <w:r>
              <w:rPr>
                <w:b w:val="0"/>
                <w:sz w:val="24"/>
                <w:szCs w:val="24"/>
              </w:rPr>
              <w:t>Claire Chapman</w:t>
            </w:r>
          </w:p>
        </w:tc>
      </w:tr>
      <w:tr w:rsidR="007B227E" w:rsidRPr="00AE4455" w14:paraId="65077A38" w14:textId="77777777" w:rsidTr="04A964A8">
        <w:tc>
          <w:tcPr>
            <w:cnfStyle w:val="001000000000" w:firstRow="0" w:lastRow="0" w:firstColumn="1" w:lastColumn="0" w:oddVBand="0" w:evenVBand="0" w:oddHBand="0" w:evenHBand="0" w:firstRowFirstColumn="0" w:firstRowLastColumn="0" w:lastRowFirstColumn="0" w:lastRowLastColumn="0"/>
            <w:tcW w:w="9016" w:type="dxa"/>
          </w:tcPr>
          <w:p w14:paraId="0884ADAD" w14:textId="693D7FEB" w:rsidR="007B227E" w:rsidRPr="009440A0" w:rsidRDefault="009440A0">
            <w:pPr>
              <w:tabs>
                <w:tab w:val="left" w:pos="1701"/>
                <w:tab w:val="left" w:pos="4962"/>
              </w:tabs>
              <w:snapToGrid w:val="0"/>
              <w:rPr>
                <w:b w:val="0"/>
                <w:bCs w:val="0"/>
                <w:sz w:val="24"/>
                <w:szCs w:val="24"/>
              </w:rPr>
            </w:pPr>
            <w:r w:rsidRPr="009440A0">
              <w:rPr>
                <w:b w:val="0"/>
                <w:bCs w:val="0"/>
                <w:sz w:val="24"/>
                <w:szCs w:val="24"/>
              </w:rPr>
              <w:t>Richard Johnson</w:t>
            </w:r>
          </w:p>
        </w:tc>
      </w:tr>
      <w:tr w:rsidR="0064562F" w:rsidRPr="00AE4455" w14:paraId="5B46A497" w14:textId="77777777" w:rsidTr="04A964A8">
        <w:trPr>
          <w:tblHeader/>
        </w:trPr>
        <w:tc>
          <w:tcPr>
            <w:cnfStyle w:val="001000000000" w:firstRow="0" w:lastRow="0" w:firstColumn="1" w:lastColumn="0" w:oddVBand="0" w:evenVBand="0" w:oddHBand="0" w:evenHBand="0" w:firstRowFirstColumn="0" w:firstRowLastColumn="0" w:lastRowFirstColumn="0" w:lastRowLastColumn="0"/>
            <w:tcW w:w="9016" w:type="dxa"/>
            <w:tcBorders>
              <w:top w:val="nil"/>
              <w:left w:val="nil"/>
              <w:bottom w:val="single" w:sz="4" w:space="0" w:color="auto"/>
              <w:right w:val="nil"/>
            </w:tcBorders>
          </w:tcPr>
          <w:p w14:paraId="35871049" w14:textId="77777777" w:rsidR="00320610" w:rsidRPr="00AE4455" w:rsidRDefault="00320610" w:rsidP="00320610">
            <w:pPr>
              <w:rPr>
                <w:sz w:val="24"/>
                <w:szCs w:val="24"/>
              </w:rPr>
            </w:pPr>
          </w:p>
          <w:p w14:paraId="767E0304" w14:textId="77777777" w:rsidR="00320610" w:rsidRPr="00AE4455" w:rsidRDefault="00320610" w:rsidP="00320610">
            <w:pPr>
              <w:rPr>
                <w:sz w:val="24"/>
                <w:szCs w:val="24"/>
              </w:rPr>
            </w:pPr>
          </w:p>
        </w:tc>
      </w:tr>
      <w:tr w:rsidR="006C5E6D" w:rsidRPr="00AE4455" w14:paraId="763A09A1" w14:textId="77777777" w:rsidTr="04A964A8">
        <w:trPr>
          <w:tblHeader/>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tcBorders>
          </w:tcPr>
          <w:p w14:paraId="5EE0EEE7" w14:textId="2E14E759" w:rsidR="006C5E6D" w:rsidRPr="00AE4455" w:rsidRDefault="001A1189" w:rsidP="00562614">
            <w:pPr>
              <w:pStyle w:val="Heading3"/>
              <w:rPr>
                <w:b/>
                <w:sz w:val="24"/>
                <w:szCs w:val="24"/>
              </w:rPr>
            </w:pPr>
            <w:bookmarkStart w:id="32" w:name="_Toc65675174"/>
            <w:bookmarkStart w:id="33" w:name="_Toc65675992"/>
            <w:bookmarkStart w:id="34" w:name="_Toc65676510"/>
            <w:bookmarkStart w:id="35" w:name="_Toc65676581"/>
            <w:bookmarkStart w:id="36" w:name="_Toc97026717"/>
            <w:bookmarkStart w:id="37" w:name="_Toc115352210"/>
            <w:r w:rsidRPr="00AE4455">
              <w:rPr>
                <w:b/>
                <w:sz w:val="24"/>
                <w:szCs w:val="24"/>
              </w:rPr>
              <w:t>In</w:t>
            </w:r>
            <w:r w:rsidR="006C5E6D" w:rsidRPr="00AE4455">
              <w:rPr>
                <w:b/>
                <w:sz w:val="24"/>
                <w:szCs w:val="24"/>
              </w:rPr>
              <w:t xml:space="preserve"> Attendance - National Park Authority Staff</w:t>
            </w:r>
            <w:bookmarkEnd w:id="32"/>
            <w:bookmarkEnd w:id="33"/>
            <w:bookmarkEnd w:id="34"/>
            <w:bookmarkEnd w:id="35"/>
            <w:bookmarkEnd w:id="36"/>
            <w:bookmarkEnd w:id="37"/>
          </w:p>
        </w:tc>
      </w:tr>
      <w:tr w:rsidR="006C5E6D" w:rsidRPr="00AE4455" w14:paraId="59E853AB" w14:textId="77777777" w:rsidTr="04A964A8">
        <w:trPr>
          <w:tblHeader/>
        </w:trPr>
        <w:tc>
          <w:tcPr>
            <w:cnfStyle w:val="001000000000" w:firstRow="0" w:lastRow="0" w:firstColumn="1" w:lastColumn="0" w:oddVBand="0" w:evenVBand="0" w:oddHBand="0" w:evenHBand="0" w:firstRowFirstColumn="0" w:firstRowLastColumn="0" w:lastRowFirstColumn="0" w:lastRowLastColumn="0"/>
            <w:tcW w:w="9016" w:type="dxa"/>
          </w:tcPr>
          <w:p w14:paraId="2B904D0A" w14:textId="36134685" w:rsidR="006C5E6D" w:rsidRPr="008A3E28" w:rsidRDefault="00EC69F8" w:rsidP="006C5E6D">
            <w:pPr>
              <w:rPr>
                <w:b w:val="0"/>
                <w:sz w:val="24"/>
                <w:szCs w:val="24"/>
              </w:rPr>
            </w:pPr>
            <w:r w:rsidRPr="008A3E28">
              <w:rPr>
                <w:b w:val="0"/>
                <w:sz w:val="24"/>
                <w:szCs w:val="24"/>
              </w:rPr>
              <w:t>Gordon Watson (GW), Chief Executive Officer</w:t>
            </w:r>
          </w:p>
        </w:tc>
      </w:tr>
      <w:tr w:rsidR="006C5E6D" w:rsidRPr="00AE4455" w14:paraId="097748C8" w14:textId="77777777" w:rsidTr="04A964A8">
        <w:trPr>
          <w:tblHeader/>
        </w:trPr>
        <w:tc>
          <w:tcPr>
            <w:cnfStyle w:val="001000000000" w:firstRow="0" w:lastRow="0" w:firstColumn="1" w:lastColumn="0" w:oddVBand="0" w:evenVBand="0" w:oddHBand="0" w:evenHBand="0" w:firstRowFirstColumn="0" w:firstRowLastColumn="0" w:lastRowFirstColumn="0" w:lastRowLastColumn="0"/>
            <w:tcW w:w="9016" w:type="dxa"/>
          </w:tcPr>
          <w:p w14:paraId="58C7F10C" w14:textId="6520DCA7" w:rsidR="006C5E6D" w:rsidRPr="008A3E28" w:rsidRDefault="00EC69F8" w:rsidP="006C5E6D">
            <w:pPr>
              <w:rPr>
                <w:b w:val="0"/>
                <w:sz w:val="24"/>
                <w:szCs w:val="24"/>
              </w:rPr>
            </w:pPr>
            <w:r w:rsidRPr="008A3E28">
              <w:rPr>
                <w:b w:val="0"/>
                <w:sz w:val="24"/>
                <w:szCs w:val="24"/>
              </w:rPr>
              <w:t>Pete Wightman (PW), Director of Corporate Services</w:t>
            </w:r>
          </w:p>
        </w:tc>
      </w:tr>
      <w:tr w:rsidR="006C5E6D" w:rsidRPr="00AE4455" w14:paraId="484789D2" w14:textId="77777777" w:rsidTr="04A964A8">
        <w:trPr>
          <w:tblHeader/>
        </w:trPr>
        <w:tc>
          <w:tcPr>
            <w:cnfStyle w:val="001000000000" w:firstRow="0" w:lastRow="0" w:firstColumn="1" w:lastColumn="0" w:oddVBand="0" w:evenVBand="0" w:oddHBand="0" w:evenHBand="0" w:firstRowFirstColumn="0" w:firstRowLastColumn="0" w:lastRowFirstColumn="0" w:lastRowLastColumn="0"/>
            <w:tcW w:w="9016" w:type="dxa"/>
          </w:tcPr>
          <w:p w14:paraId="3D6E372D" w14:textId="30EA4C39" w:rsidR="006C5E6D" w:rsidRPr="008A3E28" w:rsidRDefault="00EC69F8" w:rsidP="006C5E6D">
            <w:pPr>
              <w:rPr>
                <w:b w:val="0"/>
                <w:sz w:val="24"/>
                <w:szCs w:val="24"/>
              </w:rPr>
            </w:pPr>
            <w:r w:rsidRPr="008A3E28">
              <w:rPr>
                <w:b w:val="0"/>
                <w:sz w:val="24"/>
                <w:szCs w:val="24"/>
              </w:rPr>
              <w:t>Stuart Mearns (SM), Director</w:t>
            </w:r>
            <w:r w:rsidR="008C7CF1" w:rsidRPr="008A3E28">
              <w:rPr>
                <w:b w:val="0"/>
                <w:sz w:val="24"/>
                <w:szCs w:val="24"/>
              </w:rPr>
              <w:t xml:space="preserve"> of Place</w:t>
            </w:r>
          </w:p>
        </w:tc>
      </w:tr>
      <w:tr w:rsidR="006C5E6D" w:rsidRPr="00AE4455" w14:paraId="1EDD7232" w14:textId="77777777" w:rsidTr="04A964A8">
        <w:trPr>
          <w:tblHeader/>
        </w:trPr>
        <w:tc>
          <w:tcPr>
            <w:cnfStyle w:val="001000000000" w:firstRow="0" w:lastRow="0" w:firstColumn="1" w:lastColumn="0" w:oddVBand="0" w:evenVBand="0" w:oddHBand="0" w:evenHBand="0" w:firstRowFirstColumn="0" w:firstRowLastColumn="0" w:lastRowFirstColumn="0" w:lastRowLastColumn="0"/>
            <w:tcW w:w="9016" w:type="dxa"/>
          </w:tcPr>
          <w:p w14:paraId="561FD93A" w14:textId="08AD3C17" w:rsidR="006C5E6D" w:rsidRPr="008A3E28" w:rsidRDefault="00EC69F8" w:rsidP="006C5E6D">
            <w:pPr>
              <w:rPr>
                <w:b w:val="0"/>
                <w:sz w:val="24"/>
                <w:szCs w:val="24"/>
              </w:rPr>
            </w:pPr>
            <w:r w:rsidRPr="008A3E28">
              <w:rPr>
                <w:b w:val="0"/>
                <w:sz w:val="24"/>
                <w:szCs w:val="24"/>
              </w:rPr>
              <w:t>Simon Jones (SJ</w:t>
            </w:r>
            <w:r w:rsidR="008C7CF1" w:rsidRPr="008A3E28">
              <w:rPr>
                <w:b w:val="0"/>
                <w:sz w:val="24"/>
                <w:szCs w:val="24"/>
              </w:rPr>
              <w:t>), Director of Environment and Visitor Services</w:t>
            </w:r>
          </w:p>
        </w:tc>
      </w:tr>
      <w:tr w:rsidR="00A90515" w:rsidRPr="00AE4455" w14:paraId="67DB84E9" w14:textId="77777777" w:rsidTr="04A964A8">
        <w:trPr>
          <w:tblHeader/>
        </w:trPr>
        <w:tc>
          <w:tcPr>
            <w:cnfStyle w:val="001000000000" w:firstRow="0" w:lastRow="0" w:firstColumn="1" w:lastColumn="0" w:oddVBand="0" w:evenVBand="0" w:oddHBand="0" w:evenHBand="0" w:firstRowFirstColumn="0" w:firstRowLastColumn="0" w:lastRowFirstColumn="0" w:lastRowLastColumn="0"/>
            <w:tcW w:w="9016" w:type="dxa"/>
          </w:tcPr>
          <w:p w14:paraId="52FA4FFD" w14:textId="26E7EFFE" w:rsidR="00A90515" w:rsidRPr="008A3E28" w:rsidRDefault="00A90515" w:rsidP="008C7CF1">
            <w:pPr>
              <w:rPr>
                <w:b w:val="0"/>
                <w:sz w:val="24"/>
                <w:szCs w:val="24"/>
              </w:rPr>
            </w:pPr>
            <w:r w:rsidRPr="008A3E28">
              <w:rPr>
                <w:b w:val="0"/>
                <w:sz w:val="24"/>
                <w:szCs w:val="24"/>
              </w:rPr>
              <w:t>Anna MacLean (AM), Director of Engagement &amp; Innovation</w:t>
            </w:r>
          </w:p>
        </w:tc>
      </w:tr>
      <w:tr w:rsidR="006C5E6D" w:rsidRPr="00AE4455" w14:paraId="5D32E739" w14:textId="77777777" w:rsidTr="04A964A8">
        <w:trPr>
          <w:tblHeader/>
        </w:trPr>
        <w:tc>
          <w:tcPr>
            <w:cnfStyle w:val="001000000000" w:firstRow="0" w:lastRow="0" w:firstColumn="1" w:lastColumn="0" w:oddVBand="0" w:evenVBand="0" w:oddHBand="0" w:evenHBand="0" w:firstRowFirstColumn="0" w:firstRowLastColumn="0" w:lastRowFirstColumn="0" w:lastRowLastColumn="0"/>
            <w:tcW w:w="9016" w:type="dxa"/>
          </w:tcPr>
          <w:p w14:paraId="5D92A0E2" w14:textId="15E65389" w:rsidR="006C5E6D" w:rsidRPr="008A3E28" w:rsidRDefault="00AA4A67" w:rsidP="008C7CF1">
            <w:pPr>
              <w:rPr>
                <w:b w:val="0"/>
                <w:sz w:val="24"/>
                <w:szCs w:val="24"/>
              </w:rPr>
            </w:pPr>
            <w:r w:rsidRPr="008A3E28">
              <w:rPr>
                <w:b w:val="0"/>
                <w:sz w:val="24"/>
                <w:szCs w:val="24"/>
              </w:rPr>
              <w:t>Doug</w:t>
            </w:r>
            <w:r w:rsidR="008C17EA" w:rsidRPr="008A3E28">
              <w:rPr>
                <w:b w:val="0"/>
                <w:sz w:val="24"/>
                <w:szCs w:val="24"/>
              </w:rPr>
              <w:t>ie</w:t>
            </w:r>
            <w:r w:rsidRPr="008A3E28">
              <w:rPr>
                <w:b w:val="0"/>
                <w:sz w:val="24"/>
                <w:szCs w:val="24"/>
              </w:rPr>
              <w:t xml:space="preserve"> Smith (DS)</w:t>
            </w:r>
            <w:r w:rsidR="00320610" w:rsidRPr="008A3E28">
              <w:rPr>
                <w:b w:val="0"/>
                <w:sz w:val="24"/>
                <w:szCs w:val="24"/>
              </w:rPr>
              <w:t>,</w:t>
            </w:r>
            <w:r w:rsidR="006C5E6D" w:rsidRPr="008A3E28">
              <w:rPr>
                <w:b w:val="0"/>
                <w:sz w:val="24"/>
                <w:szCs w:val="24"/>
              </w:rPr>
              <w:t xml:space="preserve"> </w:t>
            </w:r>
            <w:r w:rsidRPr="008A3E28">
              <w:rPr>
                <w:b w:val="0"/>
                <w:sz w:val="24"/>
                <w:szCs w:val="24"/>
              </w:rPr>
              <w:t xml:space="preserve">Board &amp; Committee Manager </w:t>
            </w:r>
            <w:r w:rsidR="00E32FE1">
              <w:rPr>
                <w:b w:val="0"/>
                <w:sz w:val="24"/>
                <w:szCs w:val="24"/>
              </w:rPr>
              <w:t>and</w:t>
            </w:r>
            <w:r w:rsidRPr="008A3E28">
              <w:rPr>
                <w:b w:val="0"/>
                <w:sz w:val="24"/>
                <w:szCs w:val="24"/>
              </w:rPr>
              <w:t xml:space="preserve"> </w:t>
            </w:r>
            <w:r w:rsidR="008C7CF1" w:rsidRPr="008A3E28">
              <w:rPr>
                <w:b w:val="0"/>
                <w:sz w:val="24"/>
                <w:szCs w:val="24"/>
              </w:rPr>
              <w:t>Proper Officer</w:t>
            </w:r>
          </w:p>
        </w:tc>
      </w:tr>
      <w:tr w:rsidR="00BB2A12" w:rsidRPr="00AE4455" w14:paraId="4952A4AC" w14:textId="77777777" w:rsidTr="04A964A8">
        <w:trPr>
          <w:tblHeader/>
        </w:trPr>
        <w:tc>
          <w:tcPr>
            <w:cnfStyle w:val="001000000000" w:firstRow="0" w:lastRow="0" w:firstColumn="1" w:lastColumn="0" w:oddVBand="0" w:evenVBand="0" w:oddHBand="0" w:evenHBand="0" w:firstRowFirstColumn="0" w:firstRowLastColumn="0" w:lastRowFirstColumn="0" w:lastRowLastColumn="0"/>
            <w:tcW w:w="9016" w:type="dxa"/>
          </w:tcPr>
          <w:p w14:paraId="3E1867CB" w14:textId="030403C9" w:rsidR="00BB2A12" w:rsidRPr="008A3E28" w:rsidRDefault="00BB2A12" w:rsidP="00BB2A12">
            <w:pPr>
              <w:tabs>
                <w:tab w:val="left" w:pos="1701"/>
                <w:tab w:val="left" w:pos="6096"/>
              </w:tabs>
              <w:snapToGrid w:val="0"/>
              <w:rPr>
                <w:b w:val="0"/>
                <w:sz w:val="24"/>
                <w:szCs w:val="24"/>
              </w:rPr>
            </w:pPr>
            <w:r w:rsidRPr="008A3E28">
              <w:rPr>
                <w:b w:val="0"/>
                <w:sz w:val="24"/>
                <w:szCs w:val="24"/>
              </w:rPr>
              <w:t>Ayeasha Temple (AT), Minute Clerk</w:t>
            </w:r>
          </w:p>
        </w:tc>
      </w:tr>
      <w:tr w:rsidR="00115A05" w:rsidRPr="00AE4455" w14:paraId="72FD9E37" w14:textId="77777777" w:rsidTr="04A964A8">
        <w:trPr>
          <w:tblHeader/>
        </w:trPr>
        <w:tc>
          <w:tcPr>
            <w:cnfStyle w:val="001000000000" w:firstRow="0" w:lastRow="0" w:firstColumn="1" w:lastColumn="0" w:oddVBand="0" w:evenVBand="0" w:oddHBand="0" w:evenHBand="0" w:firstRowFirstColumn="0" w:firstRowLastColumn="0" w:lastRowFirstColumn="0" w:lastRowLastColumn="0"/>
            <w:tcW w:w="9016" w:type="dxa"/>
          </w:tcPr>
          <w:p w14:paraId="420272DF" w14:textId="4169362F" w:rsidR="00115A05" w:rsidRPr="008A3E28" w:rsidRDefault="00115A05" w:rsidP="00115A05">
            <w:pPr>
              <w:rPr>
                <w:b w:val="0"/>
                <w:sz w:val="24"/>
                <w:szCs w:val="24"/>
              </w:rPr>
            </w:pPr>
            <w:r w:rsidRPr="008A3E28">
              <w:rPr>
                <w:b w:val="0"/>
                <w:sz w:val="24"/>
                <w:szCs w:val="24"/>
              </w:rPr>
              <w:t>Matt Buckland</w:t>
            </w:r>
            <w:r w:rsidR="00E32FE1">
              <w:rPr>
                <w:b w:val="0"/>
                <w:sz w:val="24"/>
                <w:szCs w:val="24"/>
              </w:rPr>
              <w:t xml:space="preserve"> (MB), </w:t>
            </w:r>
            <w:r w:rsidR="00922745">
              <w:rPr>
                <w:b w:val="0"/>
                <w:sz w:val="24"/>
                <w:szCs w:val="24"/>
              </w:rPr>
              <w:t>Visitor Operations Manager</w:t>
            </w:r>
          </w:p>
        </w:tc>
      </w:tr>
      <w:tr w:rsidR="002459C5" w:rsidRPr="00AE4455" w14:paraId="182E7FC3" w14:textId="77777777" w:rsidTr="04A964A8">
        <w:trPr>
          <w:tblHeader/>
        </w:trPr>
        <w:tc>
          <w:tcPr>
            <w:cnfStyle w:val="001000000000" w:firstRow="0" w:lastRow="0" w:firstColumn="1" w:lastColumn="0" w:oddVBand="0" w:evenVBand="0" w:oddHBand="0" w:evenHBand="0" w:firstRowFirstColumn="0" w:firstRowLastColumn="0" w:lastRowFirstColumn="0" w:lastRowLastColumn="0"/>
            <w:tcW w:w="9016" w:type="dxa"/>
          </w:tcPr>
          <w:p w14:paraId="66DBC557" w14:textId="68947FB9" w:rsidR="002459C5" w:rsidRPr="008A3E28" w:rsidRDefault="002459C5" w:rsidP="002459C5">
            <w:pPr>
              <w:rPr>
                <w:b w:val="0"/>
                <w:sz w:val="24"/>
                <w:szCs w:val="24"/>
              </w:rPr>
            </w:pPr>
            <w:r w:rsidRPr="008A3E28">
              <w:rPr>
                <w:b w:val="0"/>
                <w:sz w:val="24"/>
                <w:szCs w:val="24"/>
              </w:rPr>
              <w:t xml:space="preserve">Kenny Auld (KA), Head of Visitor Services </w:t>
            </w:r>
          </w:p>
        </w:tc>
      </w:tr>
    </w:tbl>
    <w:p w14:paraId="1FC47291" w14:textId="1ADB7EC7" w:rsidR="00EC69F8" w:rsidRPr="008D4E37" w:rsidRDefault="00EC69F8" w:rsidP="002A6CFB"/>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583A1C" w:rsidRPr="00C75C24" w14:paraId="6580E18B" w14:textId="77777777" w:rsidTr="04A964A8">
        <w:trPr>
          <w:tblHeader/>
        </w:trPr>
        <w:tc>
          <w:tcPr>
            <w:tcW w:w="8534" w:type="dxa"/>
            <w:tcBorders>
              <w:bottom w:val="single" w:sz="4" w:space="0" w:color="auto"/>
            </w:tcBorders>
            <w:shd w:val="clear" w:color="auto" w:fill="auto"/>
          </w:tcPr>
          <w:p w14:paraId="49A5B204" w14:textId="16301A3C" w:rsidR="00583A1C" w:rsidRPr="00C75C24" w:rsidRDefault="00583A1C" w:rsidP="00EF6497">
            <w:pPr>
              <w:pStyle w:val="Heading3"/>
              <w:rPr>
                <w:sz w:val="24"/>
                <w:szCs w:val="24"/>
              </w:rPr>
            </w:pPr>
            <w:bookmarkStart w:id="38" w:name="_Toc65675177"/>
            <w:bookmarkStart w:id="39" w:name="_Toc65675994"/>
            <w:bookmarkStart w:id="40" w:name="_Toc65676512"/>
            <w:bookmarkStart w:id="41" w:name="_Toc65676583"/>
            <w:bookmarkStart w:id="42" w:name="_Toc81298228"/>
            <w:bookmarkStart w:id="43" w:name="_Toc97026718"/>
            <w:bookmarkStart w:id="44" w:name="_Toc97027224"/>
            <w:bookmarkStart w:id="45" w:name="_Toc115352211"/>
            <w:r w:rsidRPr="00C75C24">
              <w:rPr>
                <w:sz w:val="24"/>
                <w:szCs w:val="24"/>
              </w:rPr>
              <w:t>Items and Actions</w:t>
            </w:r>
            <w:bookmarkEnd w:id="38"/>
            <w:bookmarkEnd w:id="39"/>
            <w:bookmarkEnd w:id="40"/>
            <w:bookmarkEnd w:id="41"/>
            <w:bookmarkEnd w:id="42"/>
            <w:bookmarkEnd w:id="43"/>
            <w:bookmarkEnd w:id="44"/>
            <w:bookmarkEnd w:id="45"/>
          </w:p>
        </w:tc>
      </w:tr>
      <w:tr w:rsidR="00583A1C" w:rsidRPr="00C75C24" w14:paraId="3963751F" w14:textId="77777777" w:rsidTr="04A964A8">
        <w:tc>
          <w:tcPr>
            <w:tcW w:w="8534" w:type="dxa"/>
            <w:tcBorders>
              <w:top w:val="single" w:sz="4" w:space="0" w:color="auto"/>
              <w:left w:val="single" w:sz="4" w:space="0" w:color="auto"/>
              <w:bottom w:val="nil"/>
              <w:right w:val="single" w:sz="4" w:space="0" w:color="auto"/>
            </w:tcBorders>
          </w:tcPr>
          <w:p w14:paraId="20394F9D" w14:textId="77777777" w:rsidR="00F44656" w:rsidRDefault="00F44656" w:rsidP="00163353">
            <w:pPr>
              <w:rPr>
                <w:b/>
                <w:bCs/>
                <w:sz w:val="24"/>
                <w:szCs w:val="24"/>
              </w:rPr>
            </w:pPr>
            <w:bookmarkStart w:id="46" w:name="_Toc65675095"/>
            <w:bookmarkStart w:id="47" w:name="_Toc65675179"/>
            <w:bookmarkStart w:id="48" w:name="_Toc65675996"/>
            <w:bookmarkStart w:id="49" w:name="_Toc65676514"/>
            <w:bookmarkStart w:id="50" w:name="_Toc65676585"/>
            <w:bookmarkStart w:id="51" w:name="_Toc81398094"/>
            <w:bookmarkStart w:id="52" w:name="_Toc97026617"/>
            <w:bookmarkStart w:id="53" w:name="_Toc97026720"/>
          </w:p>
          <w:p w14:paraId="03A2452E" w14:textId="03604B67" w:rsidR="00CE1B31" w:rsidRDefault="5CB06C83" w:rsidP="00163353">
            <w:pPr>
              <w:rPr>
                <w:b/>
                <w:sz w:val="24"/>
                <w:szCs w:val="24"/>
              </w:rPr>
            </w:pPr>
            <w:r w:rsidRPr="04A964A8">
              <w:rPr>
                <w:b/>
                <w:bCs/>
                <w:sz w:val="24"/>
                <w:szCs w:val="24"/>
              </w:rPr>
              <w:t>Item 1: Welcome and Apologies</w:t>
            </w:r>
            <w:bookmarkEnd w:id="46"/>
            <w:bookmarkEnd w:id="47"/>
            <w:bookmarkEnd w:id="48"/>
            <w:bookmarkEnd w:id="49"/>
            <w:bookmarkEnd w:id="50"/>
            <w:bookmarkEnd w:id="51"/>
            <w:bookmarkEnd w:id="52"/>
            <w:bookmarkEnd w:id="53"/>
          </w:p>
          <w:p w14:paraId="58577672" w14:textId="5DB3C322" w:rsidR="00B65D84" w:rsidRPr="00B65D84" w:rsidRDefault="1C6E5FBF" w:rsidP="04A964A8">
            <w:pPr>
              <w:rPr>
                <w:sz w:val="24"/>
                <w:szCs w:val="24"/>
              </w:rPr>
            </w:pPr>
            <w:r w:rsidRPr="04A964A8">
              <w:rPr>
                <w:sz w:val="24"/>
                <w:szCs w:val="24"/>
              </w:rPr>
              <w:t>M</w:t>
            </w:r>
            <w:r w:rsidR="00A8763C">
              <w:rPr>
                <w:sz w:val="24"/>
                <w:szCs w:val="24"/>
              </w:rPr>
              <w:t xml:space="preserve">artin </w:t>
            </w:r>
            <w:r w:rsidRPr="04A964A8">
              <w:rPr>
                <w:sz w:val="24"/>
                <w:szCs w:val="24"/>
              </w:rPr>
              <w:t>E</w:t>
            </w:r>
            <w:r w:rsidR="00A8763C">
              <w:rPr>
                <w:sz w:val="24"/>
                <w:szCs w:val="24"/>
              </w:rPr>
              <w:t>arl</w:t>
            </w:r>
            <w:r w:rsidR="00F845CB">
              <w:rPr>
                <w:sz w:val="24"/>
                <w:szCs w:val="24"/>
              </w:rPr>
              <w:t xml:space="preserve"> explained that</w:t>
            </w:r>
            <w:r w:rsidR="00771BFE">
              <w:rPr>
                <w:sz w:val="24"/>
                <w:szCs w:val="24"/>
              </w:rPr>
              <w:t xml:space="preserve"> -</w:t>
            </w:r>
            <w:r w:rsidRPr="04A964A8">
              <w:rPr>
                <w:sz w:val="24"/>
                <w:szCs w:val="24"/>
              </w:rPr>
              <w:t xml:space="preserve"> </w:t>
            </w:r>
            <w:r w:rsidR="00F845CB">
              <w:rPr>
                <w:sz w:val="24"/>
                <w:szCs w:val="24"/>
              </w:rPr>
              <w:t xml:space="preserve">as </w:t>
            </w:r>
            <w:r w:rsidRPr="04A964A8">
              <w:rPr>
                <w:sz w:val="24"/>
                <w:szCs w:val="24"/>
              </w:rPr>
              <w:t>Depute Convener of the Board</w:t>
            </w:r>
            <w:r w:rsidR="00771BFE">
              <w:rPr>
                <w:sz w:val="24"/>
                <w:szCs w:val="24"/>
              </w:rPr>
              <w:t xml:space="preserve"> -</w:t>
            </w:r>
            <w:r w:rsidRPr="04A964A8">
              <w:rPr>
                <w:sz w:val="24"/>
                <w:szCs w:val="24"/>
              </w:rPr>
              <w:t xml:space="preserve"> </w:t>
            </w:r>
            <w:r w:rsidR="00F845CB">
              <w:rPr>
                <w:sz w:val="24"/>
                <w:szCs w:val="24"/>
              </w:rPr>
              <w:t xml:space="preserve">he would </w:t>
            </w:r>
            <w:r w:rsidRPr="04A964A8">
              <w:rPr>
                <w:sz w:val="24"/>
                <w:szCs w:val="24"/>
              </w:rPr>
              <w:t>be Chairing t</w:t>
            </w:r>
            <w:r w:rsidR="00F845CB">
              <w:rPr>
                <w:sz w:val="24"/>
                <w:szCs w:val="24"/>
              </w:rPr>
              <w:t>he</w:t>
            </w:r>
            <w:r w:rsidRPr="04A964A8">
              <w:rPr>
                <w:sz w:val="24"/>
                <w:szCs w:val="24"/>
              </w:rPr>
              <w:t xml:space="preserve"> meeting, in the absence of the Convener, and in line with Standing Order 10 of the National Park Authority Board. </w:t>
            </w:r>
          </w:p>
          <w:p w14:paraId="2002D961" w14:textId="1E6B6276" w:rsidR="00B65D84" w:rsidRPr="00B65D84" w:rsidRDefault="7EB15CA4" w:rsidP="00B65D84">
            <w:pPr>
              <w:rPr>
                <w:sz w:val="24"/>
                <w:szCs w:val="24"/>
              </w:rPr>
            </w:pPr>
            <w:r w:rsidRPr="04A964A8">
              <w:rPr>
                <w:sz w:val="24"/>
                <w:szCs w:val="24"/>
              </w:rPr>
              <w:t xml:space="preserve">ME </w:t>
            </w:r>
            <w:r w:rsidR="0E00AF9E" w:rsidRPr="04A964A8">
              <w:rPr>
                <w:sz w:val="24"/>
                <w:szCs w:val="24"/>
              </w:rPr>
              <w:t xml:space="preserve">opened the meeting </w:t>
            </w:r>
            <w:r w:rsidR="5D963DA2" w:rsidRPr="04A964A8">
              <w:rPr>
                <w:sz w:val="24"/>
                <w:szCs w:val="24"/>
              </w:rPr>
              <w:t xml:space="preserve">by </w:t>
            </w:r>
            <w:r w:rsidRPr="04A964A8">
              <w:rPr>
                <w:sz w:val="24"/>
                <w:szCs w:val="24"/>
              </w:rPr>
              <w:t>w</w:t>
            </w:r>
            <w:r w:rsidR="0F17B9F9" w:rsidRPr="04A964A8">
              <w:rPr>
                <w:sz w:val="24"/>
                <w:szCs w:val="24"/>
              </w:rPr>
              <w:t>elcom</w:t>
            </w:r>
            <w:r w:rsidR="4EFA597A" w:rsidRPr="04A964A8">
              <w:rPr>
                <w:sz w:val="24"/>
                <w:szCs w:val="24"/>
              </w:rPr>
              <w:t xml:space="preserve">ing </w:t>
            </w:r>
            <w:r w:rsidR="2E654AAD" w:rsidRPr="04A964A8">
              <w:rPr>
                <w:sz w:val="24"/>
                <w:szCs w:val="24"/>
              </w:rPr>
              <w:t>all t</w:t>
            </w:r>
            <w:r w:rsidR="0F17B9F9" w:rsidRPr="04A964A8">
              <w:rPr>
                <w:sz w:val="24"/>
                <w:szCs w:val="24"/>
              </w:rPr>
              <w:t xml:space="preserve">o this </w:t>
            </w:r>
            <w:r w:rsidR="005E524E">
              <w:rPr>
                <w:sz w:val="24"/>
                <w:szCs w:val="24"/>
              </w:rPr>
              <w:t>S</w:t>
            </w:r>
            <w:r w:rsidR="0F17B9F9" w:rsidRPr="04A964A8">
              <w:rPr>
                <w:sz w:val="24"/>
                <w:szCs w:val="24"/>
              </w:rPr>
              <w:t xml:space="preserve">pecial </w:t>
            </w:r>
            <w:r w:rsidR="005E524E">
              <w:rPr>
                <w:sz w:val="24"/>
                <w:szCs w:val="24"/>
              </w:rPr>
              <w:t>M</w:t>
            </w:r>
            <w:r w:rsidR="0F17B9F9" w:rsidRPr="04A964A8">
              <w:rPr>
                <w:sz w:val="24"/>
                <w:szCs w:val="24"/>
              </w:rPr>
              <w:t>eeting of the Loch Lomond and the Trossachs National Park Authority Board to consider the proposed amendments to the Loch Lomond Byelaws, which the National Park Authority has a statutory obligation to</w:t>
            </w:r>
            <w:r w:rsidR="005E524E">
              <w:rPr>
                <w:sz w:val="24"/>
                <w:szCs w:val="24"/>
              </w:rPr>
              <w:t xml:space="preserve"> review</w:t>
            </w:r>
            <w:r w:rsidR="0F17B9F9" w:rsidRPr="04A964A8">
              <w:rPr>
                <w:sz w:val="24"/>
                <w:szCs w:val="24"/>
              </w:rPr>
              <w:t xml:space="preserve"> at least every 10 years.</w:t>
            </w:r>
          </w:p>
          <w:p w14:paraId="446B8A4C" w14:textId="68FB0E97" w:rsidR="002017C2" w:rsidRDefault="005E524E" w:rsidP="04A964A8">
            <w:pPr>
              <w:contextualSpacing/>
              <w:rPr>
                <w:sz w:val="24"/>
                <w:szCs w:val="24"/>
              </w:rPr>
            </w:pPr>
            <w:r>
              <w:rPr>
                <w:sz w:val="24"/>
                <w:szCs w:val="24"/>
              </w:rPr>
              <w:t>ME</w:t>
            </w:r>
            <w:r w:rsidR="0EE76647" w:rsidRPr="04A964A8">
              <w:rPr>
                <w:sz w:val="24"/>
                <w:szCs w:val="24"/>
              </w:rPr>
              <w:t xml:space="preserve"> advised that as </w:t>
            </w:r>
            <w:r w:rsidR="0F17B9F9" w:rsidRPr="04A964A8">
              <w:rPr>
                <w:sz w:val="24"/>
                <w:szCs w:val="24"/>
              </w:rPr>
              <w:t xml:space="preserve">well as being physically accessible to members of the public, this meeting </w:t>
            </w:r>
            <w:r w:rsidR="5E88015F" w:rsidRPr="04A964A8">
              <w:rPr>
                <w:sz w:val="24"/>
                <w:szCs w:val="24"/>
              </w:rPr>
              <w:t>is a</w:t>
            </w:r>
            <w:r w:rsidR="0F17B9F9" w:rsidRPr="04A964A8">
              <w:rPr>
                <w:sz w:val="24"/>
                <w:szCs w:val="24"/>
              </w:rPr>
              <w:t xml:space="preserve">vailable to view via a livestream on our website. </w:t>
            </w:r>
            <w:r w:rsidR="51FCBD32" w:rsidRPr="04A964A8">
              <w:rPr>
                <w:sz w:val="24"/>
                <w:szCs w:val="24"/>
              </w:rPr>
              <w:t xml:space="preserve">ME </w:t>
            </w:r>
            <w:r w:rsidR="0F17B9F9" w:rsidRPr="04A964A8">
              <w:rPr>
                <w:sz w:val="24"/>
                <w:szCs w:val="24"/>
              </w:rPr>
              <w:t>remind</w:t>
            </w:r>
            <w:r w:rsidR="698D143F" w:rsidRPr="04A964A8">
              <w:rPr>
                <w:sz w:val="24"/>
                <w:szCs w:val="24"/>
              </w:rPr>
              <w:t>ed</w:t>
            </w:r>
            <w:r w:rsidR="0F17B9F9" w:rsidRPr="04A964A8">
              <w:rPr>
                <w:sz w:val="24"/>
                <w:szCs w:val="24"/>
              </w:rPr>
              <w:t xml:space="preserve"> all </w:t>
            </w:r>
            <w:r w:rsidR="321379C7" w:rsidRPr="04A964A8">
              <w:rPr>
                <w:sz w:val="24"/>
                <w:szCs w:val="24"/>
              </w:rPr>
              <w:t>m</w:t>
            </w:r>
            <w:r w:rsidR="0F17B9F9" w:rsidRPr="04A964A8">
              <w:rPr>
                <w:sz w:val="24"/>
                <w:szCs w:val="24"/>
              </w:rPr>
              <w:t xml:space="preserve">embers to speak clearly into the microphones provided and not to speak over each other so that those following online are able to follow proceedings with clarity. </w:t>
            </w:r>
          </w:p>
          <w:p w14:paraId="5B999BE3" w14:textId="77777777" w:rsidR="00F44656" w:rsidRPr="00C75C24" w:rsidRDefault="00F44656" w:rsidP="04A964A8">
            <w:pPr>
              <w:contextualSpacing/>
              <w:rPr>
                <w:sz w:val="24"/>
                <w:szCs w:val="24"/>
              </w:rPr>
            </w:pPr>
          </w:p>
          <w:p w14:paraId="56210FE1" w14:textId="6AD2D71A" w:rsidR="002017C2" w:rsidRDefault="0261BD6C" w:rsidP="04A964A8">
            <w:pPr>
              <w:contextualSpacing/>
              <w:rPr>
                <w:sz w:val="24"/>
                <w:szCs w:val="24"/>
              </w:rPr>
            </w:pPr>
            <w:r w:rsidRPr="04A964A8">
              <w:rPr>
                <w:sz w:val="24"/>
                <w:szCs w:val="24"/>
              </w:rPr>
              <w:t>ME w</w:t>
            </w:r>
            <w:r w:rsidR="0F17B9F9" w:rsidRPr="04A964A8">
              <w:rPr>
                <w:sz w:val="24"/>
                <w:szCs w:val="24"/>
              </w:rPr>
              <w:t>elcome</w:t>
            </w:r>
            <w:r w:rsidR="441F1ACD" w:rsidRPr="04A964A8">
              <w:rPr>
                <w:sz w:val="24"/>
                <w:szCs w:val="24"/>
              </w:rPr>
              <w:t>d</w:t>
            </w:r>
            <w:r w:rsidR="0F17B9F9" w:rsidRPr="04A964A8">
              <w:rPr>
                <w:sz w:val="24"/>
                <w:szCs w:val="24"/>
              </w:rPr>
              <w:t xml:space="preserve"> all members of the public attending in person and following online.</w:t>
            </w:r>
          </w:p>
          <w:p w14:paraId="67BB1F67" w14:textId="77777777" w:rsidR="00F44656" w:rsidRPr="00C75C24" w:rsidRDefault="00F44656" w:rsidP="04A964A8">
            <w:pPr>
              <w:contextualSpacing/>
              <w:rPr>
                <w:sz w:val="24"/>
                <w:szCs w:val="24"/>
              </w:rPr>
            </w:pPr>
          </w:p>
          <w:p w14:paraId="017512D6" w14:textId="77777777" w:rsidR="002017C2" w:rsidRDefault="72EDCB2F" w:rsidP="04A964A8">
            <w:pPr>
              <w:contextualSpacing/>
              <w:rPr>
                <w:sz w:val="24"/>
                <w:szCs w:val="24"/>
              </w:rPr>
            </w:pPr>
            <w:r w:rsidRPr="04A964A8">
              <w:rPr>
                <w:sz w:val="24"/>
                <w:szCs w:val="24"/>
              </w:rPr>
              <w:t xml:space="preserve">ME asked </w:t>
            </w:r>
            <w:r w:rsidR="0F17B9F9" w:rsidRPr="04A964A8">
              <w:rPr>
                <w:sz w:val="24"/>
                <w:szCs w:val="24"/>
              </w:rPr>
              <w:t>Members and National Park representatives participating in this</w:t>
            </w:r>
            <w:r w:rsidR="09A6F491" w:rsidRPr="04A964A8">
              <w:rPr>
                <w:sz w:val="24"/>
                <w:szCs w:val="24"/>
              </w:rPr>
              <w:t xml:space="preserve"> </w:t>
            </w:r>
            <w:r w:rsidR="0F17B9F9" w:rsidRPr="04A964A8">
              <w:rPr>
                <w:sz w:val="24"/>
                <w:szCs w:val="24"/>
              </w:rPr>
              <w:t>meeting to introduce themselves</w:t>
            </w:r>
            <w:r w:rsidR="00F44656">
              <w:rPr>
                <w:sz w:val="24"/>
                <w:szCs w:val="24"/>
              </w:rPr>
              <w:t>.</w:t>
            </w:r>
          </w:p>
          <w:p w14:paraId="69A61E32" w14:textId="63B0673A" w:rsidR="00F44656" w:rsidRPr="00C75C24" w:rsidRDefault="00F44656" w:rsidP="04A964A8">
            <w:pPr>
              <w:contextualSpacing/>
              <w:rPr>
                <w:sz w:val="24"/>
                <w:szCs w:val="24"/>
              </w:rPr>
            </w:pPr>
          </w:p>
        </w:tc>
      </w:tr>
      <w:tr w:rsidR="00583A1C" w:rsidRPr="00C75C24" w14:paraId="131B844E" w14:textId="77777777" w:rsidTr="04A964A8">
        <w:tc>
          <w:tcPr>
            <w:tcW w:w="8534" w:type="dxa"/>
            <w:tcBorders>
              <w:top w:val="single" w:sz="4" w:space="0" w:color="auto"/>
              <w:left w:val="single" w:sz="4" w:space="0" w:color="auto"/>
              <w:bottom w:val="nil"/>
              <w:right w:val="single" w:sz="4" w:space="0" w:color="auto"/>
            </w:tcBorders>
          </w:tcPr>
          <w:p w14:paraId="699F9B7E" w14:textId="77777777" w:rsidR="00F44656" w:rsidRDefault="00F44656" w:rsidP="00BE13C7">
            <w:pPr>
              <w:rPr>
                <w:b/>
                <w:sz w:val="24"/>
                <w:szCs w:val="24"/>
              </w:rPr>
            </w:pPr>
            <w:bookmarkStart w:id="54" w:name="_Toc65675096"/>
            <w:bookmarkStart w:id="55" w:name="_Toc65675180"/>
            <w:bookmarkStart w:id="56" w:name="_Toc65675997"/>
            <w:bookmarkStart w:id="57" w:name="_Toc65676515"/>
            <w:bookmarkStart w:id="58" w:name="_Toc65676586"/>
          </w:p>
          <w:p w14:paraId="59448AA3" w14:textId="51B00AEA" w:rsidR="005428E7" w:rsidRPr="00C75C24" w:rsidRDefault="00583A1C" w:rsidP="00BE13C7">
            <w:pPr>
              <w:rPr>
                <w:sz w:val="24"/>
                <w:szCs w:val="24"/>
              </w:rPr>
            </w:pPr>
            <w:r w:rsidRPr="00C75C24">
              <w:rPr>
                <w:b/>
                <w:sz w:val="24"/>
                <w:szCs w:val="24"/>
              </w:rPr>
              <w:t>Item 2: Declarations of Interest</w:t>
            </w:r>
            <w:bookmarkEnd w:id="54"/>
            <w:bookmarkEnd w:id="55"/>
            <w:bookmarkEnd w:id="56"/>
            <w:bookmarkEnd w:id="57"/>
            <w:bookmarkEnd w:id="58"/>
          </w:p>
          <w:p w14:paraId="7C39A386" w14:textId="29D78819" w:rsidR="008F64B3" w:rsidRPr="008F64B3" w:rsidRDefault="008F64B3" w:rsidP="008F64B3">
            <w:pPr>
              <w:spacing w:after="0"/>
              <w:rPr>
                <w:bCs/>
                <w:sz w:val="24"/>
                <w:szCs w:val="24"/>
              </w:rPr>
            </w:pPr>
            <w:r w:rsidRPr="008F64B3">
              <w:rPr>
                <w:bCs/>
                <w:sz w:val="24"/>
                <w:szCs w:val="24"/>
              </w:rPr>
              <w:t xml:space="preserve">Claire Chapman and James Stuart submitted declarations in advance and </w:t>
            </w:r>
            <w:r w:rsidR="00A8763C">
              <w:rPr>
                <w:bCs/>
                <w:sz w:val="24"/>
                <w:szCs w:val="24"/>
              </w:rPr>
              <w:t>did</w:t>
            </w:r>
            <w:r w:rsidRPr="008F64B3">
              <w:rPr>
                <w:bCs/>
                <w:sz w:val="24"/>
                <w:szCs w:val="24"/>
              </w:rPr>
              <w:t xml:space="preserve"> not participate in the </w:t>
            </w:r>
            <w:r w:rsidR="00A8763C">
              <w:rPr>
                <w:bCs/>
                <w:sz w:val="24"/>
                <w:szCs w:val="24"/>
              </w:rPr>
              <w:t>special meeting</w:t>
            </w:r>
            <w:r w:rsidRPr="008F64B3">
              <w:rPr>
                <w:bCs/>
                <w:sz w:val="24"/>
                <w:szCs w:val="24"/>
              </w:rPr>
              <w:t xml:space="preserve">. </w:t>
            </w:r>
          </w:p>
          <w:p w14:paraId="4A4345BD" w14:textId="77777777" w:rsidR="008F64B3" w:rsidRPr="008F64B3" w:rsidRDefault="008F64B3" w:rsidP="008F64B3">
            <w:pPr>
              <w:spacing w:after="0"/>
              <w:rPr>
                <w:bCs/>
                <w:sz w:val="24"/>
                <w:szCs w:val="24"/>
              </w:rPr>
            </w:pPr>
          </w:p>
          <w:p w14:paraId="5C33ABDC" w14:textId="693C4976" w:rsidR="001E1084" w:rsidRPr="00C75C24" w:rsidRDefault="62EB2DB2" w:rsidP="04A964A8">
            <w:pPr>
              <w:spacing w:after="0"/>
              <w:rPr>
                <w:sz w:val="24"/>
                <w:szCs w:val="24"/>
              </w:rPr>
            </w:pPr>
            <w:r w:rsidRPr="04A964A8">
              <w:rPr>
                <w:sz w:val="24"/>
                <w:szCs w:val="24"/>
              </w:rPr>
              <w:lastRenderedPageBreak/>
              <w:t>JS</w:t>
            </w:r>
            <w:r w:rsidR="53ED347E" w:rsidRPr="04A964A8">
              <w:rPr>
                <w:sz w:val="24"/>
                <w:szCs w:val="24"/>
              </w:rPr>
              <w:t xml:space="preserve"> </w:t>
            </w:r>
            <w:r w:rsidRPr="04A964A8">
              <w:rPr>
                <w:sz w:val="24"/>
                <w:szCs w:val="24"/>
              </w:rPr>
              <w:t>declared</w:t>
            </w:r>
            <w:r w:rsidR="25FBA07C" w:rsidRPr="04A964A8">
              <w:rPr>
                <w:sz w:val="24"/>
                <w:szCs w:val="24"/>
              </w:rPr>
              <w:t xml:space="preserve"> </w:t>
            </w:r>
            <w:r w:rsidRPr="04A964A8">
              <w:rPr>
                <w:sz w:val="24"/>
                <w:szCs w:val="24"/>
              </w:rPr>
              <w:t xml:space="preserve">a Registerable Interest relating to the Loch Lomond Byelaws </w:t>
            </w:r>
            <w:r w:rsidR="489DE02D" w:rsidRPr="04A964A8">
              <w:rPr>
                <w:sz w:val="24"/>
                <w:szCs w:val="24"/>
              </w:rPr>
              <w:t>t</w:t>
            </w:r>
            <w:r w:rsidRPr="04A964A8">
              <w:rPr>
                <w:sz w:val="24"/>
                <w:szCs w:val="24"/>
              </w:rPr>
              <w:t>hrough his involvement with the Royal Yacht Association of Scotland, who are consultation respondents.</w:t>
            </w:r>
          </w:p>
          <w:p w14:paraId="370562D5" w14:textId="1F7C3732" w:rsidR="001E1084" w:rsidRPr="00C75C24" w:rsidRDefault="001E1084" w:rsidP="04A964A8">
            <w:pPr>
              <w:spacing w:after="0"/>
              <w:rPr>
                <w:sz w:val="24"/>
                <w:szCs w:val="24"/>
              </w:rPr>
            </w:pPr>
          </w:p>
          <w:p w14:paraId="38E790A2" w14:textId="4D8602DD" w:rsidR="001E1084" w:rsidRPr="00C75C24" w:rsidRDefault="62EB2DB2" w:rsidP="04A964A8">
            <w:pPr>
              <w:spacing w:after="0"/>
              <w:rPr>
                <w:sz w:val="24"/>
                <w:szCs w:val="24"/>
              </w:rPr>
            </w:pPr>
            <w:r w:rsidRPr="04A964A8">
              <w:rPr>
                <w:sz w:val="24"/>
                <w:szCs w:val="24"/>
              </w:rPr>
              <w:t>CC</w:t>
            </w:r>
            <w:r w:rsidR="2F81C68C" w:rsidRPr="04A964A8">
              <w:rPr>
                <w:sz w:val="24"/>
                <w:szCs w:val="24"/>
              </w:rPr>
              <w:t xml:space="preserve"> </w:t>
            </w:r>
            <w:r w:rsidRPr="04A964A8">
              <w:rPr>
                <w:sz w:val="24"/>
                <w:szCs w:val="24"/>
              </w:rPr>
              <w:t>declared</w:t>
            </w:r>
            <w:r w:rsidR="299F624A" w:rsidRPr="04A964A8">
              <w:rPr>
                <w:sz w:val="24"/>
                <w:szCs w:val="24"/>
              </w:rPr>
              <w:t xml:space="preserve"> </w:t>
            </w:r>
            <w:r w:rsidRPr="04A964A8">
              <w:rPr>
                <w:sz w:val="24"/>
                <w:szCs w:val="24"/>
              </w:rPr>
              <w:t xml:space="preserve">a Registerable Interest relating to the Loch Lomond Byelaws </w:t>
            </w:r>
            <w:r w:rsidR="08F1D4E3" w:rsidRPr="04A964A8">
              <w:rPr>
                <w:sz w:val="24"/>
                <w:szCs w:val="24"/>
              </w:rPr>
              <w:t>throu</w:t>
            </w:r>
            <w:r w:rsidRPr="04A964A8">
              <w:rPr>
                <w:sz w:val="24"/>
                <w:szCs w:val="24"/>
              </w:rPr>
              <w:t>gh her involvement with the Scottish Canoe Association, who are consultation respondents</w:t>
            </w:r>
            <w:r w:rsidR="00A8763C">
              <w:rPr>
                <w:sz w:val="24"/>
                <w:szCs w:val="24"/>
              </w:rPr>
              <w:t>.</w:t>
            </w:r>
          </w:p>
          <w:p w14:paraId="29A5F70A" w14:textId="175734DB" w:rsidR="001E1084" w:rsidRPr="00C75C24" w:rsidRDefault="001E1084" w:rsidP="04A964A8">
            <w:pPr>
              <w:spacing w:after="0"/>
              <w:rPr>
                <w:sz w:val="24"/>
                <w:szCs w:val="24"/>
              </w:rPr>
            </w:pPr>
          </w:p>
        </w:tc>
      </w:tr>
      <w:tr w:rsidR="00583A1C" w:rsidRPr="00C75C24" w14:paraId="513ECF0D" w14:textId="77777777" w:rsidTr="04A964A8">
        <w:tc>
          <w:tcPr>
            <w:tcW w:w="8534" w:type="dxa"/>
            <w:tcBorders>
              <w:top w:val="single" w:sz="4" w:space="0" w:color="auto"/>
              <w:left w:val="single" w:sz="4" w:space="0" w:color="auto"/>
              <w:bottom w:val="nil"/>
              <w:right w:val="single" w:sz="4" w:space="0" w:color="auto"/>
            </w:tcBorders>
          </w:tcPr>
          <w:p w14:paraId="0FA606FD" w14:textId="1D9FF269" w:rsidR="0044347C" w:rsidRDefault="002932EB" w:rsidP="00163353">
            <w:pPr>
              <w:rPr>
                <w:b/>
                <w:sz w:val="24"/>
                <w:szCs w:val="24"/>
              </w:rPr>
            </w:pPr>
            <w:bookmarkStart w:id="59" w:name="_Toc65675098"/>
            <w:bookmarkStart w:id="60" w:name="_Toc65675182"/>
            <w:bookmarkStart w:id="61" w:name="_Toc65675999"/>
            <w:bookmarkStart w:id="62" w:name="_Toc65676517"/>
            <w:bookmarkStart w:id="63" w:name="_Toc65676588"/>
            <w:r w:rsidRPr="00C75C24">
              <w:rPr>
                <w:b/>
                <w:sz w:val="24"/>
                <w:szCs w:val="24"/>
              </w:rPr>
              <w:lastRenderedPageBreak/>
              <w:t>I</w:t>
            </w:r>
            <w:r w:rsidR="008C7CF1" w:rsidRPr="00C75C24">
              <w:rPr>
                <w:b/>
                <w:sz w:val="24"/>
                <w:szCs w:val="24"/>
              </w:rPr>
              <w:t>tem 3</w:t>
            </w:r>
            <w:r w:rsidR="00583A1C" w:rsidRPr="00C75C24">
              <w:rPr>
                <w:b/>
                <w:sz w:val="24"/>
                <w:szCs w:val="24"/>
              </w:rPr>
              <w:t xml:space="preserve">: </w:t>
            </w:r>
            <w:bookmarkEnd w:id="59"/>
            <w:bookmarkEnd w:id="60"/>
            <w:bookmarkEnd w:id="61"/>
            <w:bookmarkEnd w:id="62"/>
            <w:bookmarkEnd w:id="63"/>
            <w:r w:rsidR="00F86689" w:rsidRPr="00F86689">
              <w:rPr>
                <w:b/>
                <w:sz w:val="24"/>
                <w:szCs w:val="24"/>
              </w:rPr>
              <w:t xml:space="preserve">Minutes of </w:t>
            </w:r>
            <w:r w:rsidR="00DF4462">
              <w:rPr>
                <w:b/>
                <w:sz w:val="24"/>
                <w:szCs w:val="24"/>
              </w:rPr>
              <w:t xml:space="preserve">the Board </w:t>
            </w:r>
            <w:r w:rsidR="00F86689" w:rsidRPr="00F86689">
              <w:rPr>
                <w:b/>
                <w:sz w:val="24"/>
                <w:szCs w:val="24"/>
              </w:rPr>
              <w:t xml:space="preserve">Meeting held on </w:t>
            </w:r>
            <w:r w:rsidR="00B2513B">
              <w:rPr>
                <w:b/>
                <w:sz w:val="24"/>
                <w:szCs w:val="24"/>
              </w:rPr>
              <w:t>12 December 202</w:t>
            </w:r>
            <w:r w:rsidR="00316B36">
              <w:rPr>
                <w:b/>
                <w:sz w:val="24"/>
                <w:szCs w:val="24"/>
              </w:rPr>
              <w:t>2</w:t>
            </w:r>
          </w:p>
          <w:p w14:paraId="71340BDC" w14:textId="77777777" w:rsidR="00A27FE7" w:rsidRDefault="322080FF" w:rsidP="04A964A8">
            <w:pPr>
              <w:rPr>
                <w:sz w:val="24"/>
                <w:szCs w:val="24"/>
              </w:rPr>
            </w:pPr>
            <w:r w:rsidRPr="04A964A8">
              <w:rPr>
                <w:sz w:val="24"/>
                <w:szCs w:val="24"/>
              </w:rPr>
              <w:t xml:space="preserve">SP </w:t>
            </w:r>
            <w:r w:rsidR="20795439" w:rsidRPr="04A964A8">
              <w:rPr>
                <w:sz w:val="24"/>
                <w:szCs w:val="24"/>
              </w:rPr>
              <w:t xml:space="preserve">would like </w:t>
            </w:r>
            <w:r w:rsidR="380A159F" w:rsidRPr="04A964A8">
              <w:rPr>
                <w:sz w:val="24"/>
                <w:szCs w:val="24"/>
              </w:rPr>
              <w:t>a</w:t>
            </w:r>
            <w:r w:rsidR="20795439" w:rsidRPr="04A964A8">
              <w:rPr>
                <w:sz w:val="24"/>
                <w:szCs w:val="24"/>
              </w:rPr>
              <w:t xml:space="preserve"> correction to the </w:t>
            </w:r>
            <w:r w:rsidR="2BF18B6A" w:rsidRPr="04A964A8">
              <w:rPr>
                <w:sz w:val="24"/>
                <w:szCs w:val="24"/>
              </w:rPr>
              <w:t>minutes</w:t>
            </w:r>
            <w:r w:rsidR="14222079" w:rsidRPr="04A964A8">
              <w:rPr>
                <w:sz w:val="24"/>
                <w:szCs w:val="24"/>
              </w:rPr>
              <w:t xml:space="preserve"> to clarify</w:t>
            </w:r>
            <w:r w:rsidR="79697A77" w:rsidRPr="04A964A8">
              <w:rPr>
                <w:sz w:val="24"/>
                <w:szCs w:val="24"/>
              </w:rPr>
              <w:t xml:space="preserve"> </w:t>
            </w:r>
            <w:r w:rsidR="00E1732E">
              <w:rPr>
                <w:sz w:val="24"/>
                <w:szCs w:val="24"/>
              </w:rPr>
              <w:t>the wording he used i</w:t>
            </w:r>
            <w:r w:rsidR="00962B11">
              <w:rPr>
                <w:sz w:val="24"/>
                <w:szCs w:val="24"/>
              </w:rPr>
              <w:t xml:space="preserve">n introducing the charter </w:t>
            </w:r>
            <w:r w:rsidR="004F0DF2">
              <w:rPr>
                <w:sz w:val="24"/>
                <w:szCs w:val="24"/>
              </w:rPr>
              <w:t xml:space="preserve">under </w:t>
            </w:r>
            <w:r w:rsidR="00021A60">
              <w:rPr>
                <w:sz w:val="24"/>
                <w:szCs w:val="24"/>
              </w:rPr>
              <w:t xml:space="preserve">Any Other Business. All members </w:t>
            </w:r>
            <w:r w:rsidR="00A27FE7">
              <w:rPr>
                <w:sz w:val="24"/>
                <w:szCs w:val="24"/>
              </w:rPr>
              <w:t>present agreed to amend the previous minutes with this clarification.</w:t>
            </w:r>
          </w:p>
          <w:p w14:paraId="1F64F433" w14:textId="0012C854" w:rsidR="322080FF" w:rsidRPr="00A27FE7" w:rsidRDefault="00A27FE7" w:rsidP="04A964A8">
            <w:pPr>
              <w:rPr>
                <w:sz w:val="24"/>
                <w:szCs w:val="24"/>
              </w:rPr>
            </w:pPr>
            <w:r w:rsidRPr="00A27FE7">
              <w:rPr>
                <w:b/>
                <w:bCs/>
                <w:sz w:val="24"/>
                <w:szCs w:val="24"/>
              </w:rPr>
              <w:t>ACTION</w:t>
            </w:r>
            <w:r>
              <w:rPr>
                <w:b/>
                <w:bCs/>
                <w:sz w:val="24"/>
                <w:szCs w:val="24"/>
              </w:rPr>
              <w:t xml:space="preserve">: </w:t>
            </w:r>
            <w:r>
              <w:rPr>
                <w:sz w:val="24"/>
                <w:szCs w:val="24"/>
              </w:rPr>
              <w:t xml:space="preserve">DS to amend minutes </w:t>
            </w:r>
            <w:r w:rsidR="0010131F">
              <w:rPr>
                <w:sz w:val="24"/>
                <w:szCs w:val="24"/>
              </w:rPr>
              <w:t xml:space="preserve">and update on the website. The relevant section under AOB to read: </w:t>
            </w:r>
            <w:r w:rsidR="00640833" w:rsidRPr="00214DB5">
              <w:rPr>
                <w:i/>
                <w:iCs/>
                <w:sz w:val="24"/>
                <w:szCs w:val="24"/>
              </w:rPr>
              <w:t>“SP raised a question about the status of a charter granted</w:t>
            </w:r>
            <w:r w:rsidR="007767E2">
              <w:rPr>
                <w:i/>
                <w:iCs/>
                <w:sz w:val="24"/>
                <w:szCs w:val="24"/>
              </w:rPr>
              <w:t xml:space="preserve"> by King James</w:t>
            </w:r>
            <w:r w:rsidR="005F35A2">
              <w:rPr>
                <w:i/>
                <w:iCs/>
                <w:sz w:val="24"/>
                <w:szCs w:val="24"/>
              </w:rPr>
              <w:t xml:space="preserve"> VI</w:t>
            </w:r>
            <w:r w:rsidR="00640833" w:rsidRPr="00214DB5">
              <w:rPr>
                <w:i/>
                <w:iCs/>
                <w:sz w:val="24"/>
                <w:szCs w:val="24"/>
              </w:rPr>
              <w:t xml:space="preserve"> to the Burgh of Dumbarton in 1609, which he believed should inform all decisions on access and byelaws.”</w:t>
            </w:r>
          </w:p>
          <w:p w14:paraId="51CBD737" w14:textId="5353E78B" w:rsidR="00AE79EA" w:rsidRPr="00AE79EA" w:rsidRDefault="0F31F5AF" w:rsidP="04A964A8">
            <w:pPr>
              <w:rPr>
                <w:sz w:val="24"/>
                <w:szCs w:val="24"/>
              </w:rPr>
            </w:pPr>
            <w:r w:rsidRPr="04A964A8">
              <w:rPr>
                <w:sz w:val="24"/>
                <w:szCs w:val="24"/>
              </w:rPr>
              <w:t xml:space="preserve">The minutes were Proposed by </w:t>
            </w:r>
            <w:r w:rsidR="67894ECF" w:rsidRPr="04A964A8">
              <w:rPr>
                <w:sz w:val="24"/>
                <w:szCs w:val="24"/>
              </w:rPr>
              <w:t>SD</w:t>
            </w:r>
            <w:r w:rsidRPr="04A964A8">
              <w:rPr>
                <w:sz w:val="24"/>
                <w:szCs w:val="24"/>
              </w:rPr>
              <w:t xml:space="preserve"> and seconded by </w:t>
            </w:r>
            <w:r w:rsidR="1CEB957D" w:rsidRPr="04A964A8">
              <w:rPr>
                <w:sz w:val="24"/>
                <w:szCs w:val="24"/>
              </w:rPr>
              <w:t>D</w:t>
            </w:r>
            <w:r w:rsidR="1646BDAE" w:rsidRPr="04A964A8">
              <w:rPr>
                <w:sz w:val="24"/>
                <w:szCs w:val="24"/>
              </w:rPr>
              <w:t>M</w:t>
            </w:r>
            <w:r w:rsidRPr="04A964A8">
              <w:rPr>
                <w:sz w:val="24"/>
                <w:szCs w:val="24"/>
              </w:rPr>
              <w:t>. The minutes were approved by all Members present.</w:t>
            </w:r>
          </w:p>
          <w:p w14:paraId="24F6754D" w14:textId="2724EF9F" w:rsidR="00AC5D1C" w:rsidRPr="00B2671B" w:rsidRDefault="00AE79EA" w:rsidP="00D3094A">
            <w:pPr>
              <w:rPr>
                <w:bCs/>
                <w:sz w:val="24"/>
                <w:szCs w:val="24"/>
              </w:rPr>
            </w:pPr>
            <w:r w:rsidRPr="00AE79EA">
              <w:rPr>
                <w:b/>
                <w:bCs/>
                <w:sz w:val="24"/>
                <w:szCs w:val="24"/>
              </w:rPr>
              <w:t>DECISION:</w:t>
            </w:r>
            <w:r w:rsidRPr="00AE79EA">
              <w:rPr>
                <w:bCs/>
                <w:sz w:val="24"/>
                <w:szCs w:val="24"/>
              </w:rPr>
              <w:t xml:space="preserve"> The minutes of the Board Meeting held on </w:t>
            </w:r>
            <w:r w:rsidR="0051098C">
              <w:rPr>
                <w:bCs/>
                <w:sz w:val="24"/>
                <w:szCs w:val="24"/>
              </w:rPr>
              <w:t>12 December 2023</w:t>
            </w:r>
            <w:r w:rsidR="00D3094A">
              <w:rPr>
                <w:bCs/>
                <w:sz w:val="24"/>
                <w:szCs w:val="24"/>
              </w:rPr>
              <w:t xml:space="preserve"> </w:t>
            </w:r>
            <w:r w:rsidRPr="00AE79EA">
              <w:rPr>
                <w:bCs/>
                <w:sz w:val="24"/>
                <w:szCs w:val="24"/>
              </w:rPr>
              <w:t>were approved</w:t>
            </w:r>
            <w:r w:rsidR="005738F9">
              <w:rPr>
                <w:bCs/>
                <w:sz w:val="24"/>
                <w:szCs w:val="24"/>
              </w:rPr>
              <w:t xml:space="preserve"> with the </w:t>
            </w:r>
            <w:r w:rsidR="00C06C97">
              <w:rPr>
                <w:bCs/>
                <w:sz w:val="24"/>
                <w:szCs w:val="24"/>
              </w:rPr>
              <w:t>clarification</w:t>
            </w:r>
            <w:r w:rsidR="005738F9">
              <w:rPr>
                <w:bCs/>
                <w:sz w:val="24"/>
                <w:szCs w:val="24"/>
              </w:rPr>
              <w:t xml:space="preserve"> </w:t>
            </w:r>
            <w:r w:rsidR="00AB1DE0">
              <w:rPr>
                <w:bCs/>
                <w:sz w:val="24"/>
                <w:szCs w:val="24"/>
              </w:rPr>
              <w:t>above.</w:t>
            </w:r>
          </w:p>
        </w:tc>
      </w:tr>
      <w:tr w:rsidR="00583A1C" w:rsidRPr="00C75C24" w14:paraId="5F7E6A82" w14:textId="77777777" w:rsidTr="04A964A8">
        <w:tc>
          <w:tcPr>
            <w:tcW w:w="8534" w:type="dxa"/>
            <w:tcBorders>
              <w:top w:val="nil"/>
              <w:left w:val="single" w:sz="4" w:space="0" w:color="auto"/>
              <w:bottom w:val="single" w:sz="4" w:space="0" w:color="auto"/>
              <w:right w:val="single" w:sz="4" w:space="0" w:color="auto"/>
            </w:tcBorders>
          </w:tcPr>
          <w:p w14:paraId="4D2AAA48" w14:textId="00145377" w:rsidR="00583A1C" w:rsidRPr="00C75C24" w:rsidRDefault="00583A1C" w:rsidP="001E6A5B">
            <w:pPr>
              <w:rPr>
                <w:color w:val="000000" w:themeColor="text1"/>
                <w:sz w:val="24"/>
                <w:szCs w:val="24"/>
              </w:rPr>
            </w:pPr>
          </w:p>
        </w:tc>
      </w:tr>
      <w:tr w:rsidR="00583A1C" w:rsidRPr="00C75C24" w14:paraId="06279C67" w14:textId="77777777" w:rsidTr="04A964A8">
        <w:tc>
          <w:tcPr>
            <w:tcW w:w="8534" w:type="dxa"/>
            <w:tcBorders>
              <w:top w:val="single" w:sz="4" w:space="0" w:color="auto"/>
              <w:left w:val="single" w:sz="4" w:space="0" w:color="auto"/>
              <w:bottom w:val="nil"/>
              <w:right w:val="single" w:sz="4" w:space="0" w:color="auto"/>
            </w:tcBorders>
          </w:tcPr>
          <w:p w14:paraId="4E6BDDE4" w14:textId="77777777" w:rsidR="00D0689B" w:rsidRDefault="00D0689B" w:rsidP="04A964A8">
            <w:pPr>
              <w:tabs>
                <w:tab w:val="right" w:pos="9498"/>
              </w:tabs>
              <w:contextualSpacing/>
              <w:rPr>
                <w:b/>
                <w:bCs/>
                <w:sz w:val="24"/>
                <w:szCs w:val="24"/>
              </w:rPr>
            </w:pPr>
            <w:bookmarkStart w:id="64" w:name="_Toc65675100"/>
            <w:bookmarkStart w:id="65" w:name="_Toc65675184"/>
            <w:bookmarkStart w:id="66" w:name="_Toc65676001"/>
            <w:bookmarkStart w:id="67" w:name="_Toc65676519"/>
            <w:bookmarkStart w:id="68" w:name="_Toc65676590"/>
          </w:p>
          <w:p w14:paraId="2F3C2F5C" w14:textId="50B51823" w:rsidR="00E505F7" w:rsidRDefault="5CB06C83" w:rsidP="04A964A8">
            <w:pPr>
              <w:tabs>
                <w:tab w:val="right" w:pos="9498"/>
              </w:tabs>
              <w:contextualSpacing/>
              <w:rPr>
                <w:b/>
                <w:bCs/>
                <w:sz w:val="24"/>
                <w:szCs w:val="24"/>
              </w:rPr>
            </w:pPr>
            <w:r w:rsidRPr="04A964A8">
              <w:rPr>
                <w:b/>
                <w:bCs/>
                <w:sz w:val="24"/>
                <w:szCs w:val="24"/>
              </w:rPr>
              <w:t xml:space="preserve">Item </w:t>
            </w:r>
            <w:r w:rsidR="4D5D5754" w:rsidRPr="04A964A8">
              <w:rPr>
                <w:b/>
                <w:bCs/>
                <w:sz w:val="24"/>
                <w:szCs w:val="24"/>
              </w:rPr>
              <w:t>4</w:t>
            </w:r>
            <w:r w:rsidRPr="04A964A8">
              <w:rPr>
                <w:b/>
                <w:bCs/>
                <w:sz w:val="24"/>
                <w:szCs w:val="24"/>
              </w:rPr>
              <w:t>:</w:t>
            </w:r>
            <w:bookmarkEnd w:id="64"/>
            <w:bookmarkEnd w:id="65"/>
            <w:bookmarkEnd w:id="66"/>
            <w:bookmarkEnd w:id="67"/>
            <w:bookmarkEnd w:id="68"/>
            <w:r w:rsidR="22D61988" w:rsidRPr="04A964A8">
              <w:rPr>
                <w:b/>
                <w:bCs/>
                <w:sz w:val="24"/>
                <w:szCs w:val="24"/>
              </w:rPr>
              <w:t xml:space="preserve"> Loch Lomond Byelaws Review 2023</w:t>
            </w:r>
          </w:p>
          <w:p w14:paraId="58E0D2FD" w14:textId="66800C26" w:rsidR="04A964A8" w:rsidRDefault="04A964A8" w:rsidP="04A964A8">
            <w:pPr>
              <w:tabs>
                <w:tab w:val="right" w:pos="9498"/>
              </w:tabs>
              <w:contextualSpacing/>
              <w:rPr>
                <w:b/>
                <w:bCs/>
                <w:sz w:val="24"/>
                <w:szCs w:val="24"/>
              </w:rPr>
            </w:pPr>
          </w:p>
          <w:p w14:paraId="05F5BC36" w14:textId="63A62401" w:rsidR="2365D742" w:rsidRDefault="2365D742" w:rsidP="04A964A8">
            <w:pPr>
              <w:tabs>
                <w:tab w:val="right" w:pos="9498"/>
              </w:tabs>
              <w:contextualSpacing/>
              <w:rPr>
                <w:rFonts w:eastAsia="Arial"/>
                <w:sz w:val="24"/>
                <w:szCs w:val="24"/>
              </w:rPr>
            </w:pPr>
            <w:r w:rsidRPr="04A964A8">
              <w:rPr>
                <w:sz w:val="24"/>
                <w:szCs w:val="24"/>
              </w:rPr>
              <w:t xml:space="preserve">ME </w:t>
            </w:r>
            <w:r w:rsidR="2BD47842" w:rsidRPr="04A964A8">
              <w:rPr>
                <w:sz w:val="24"/>
                <w:szCs w:val="24"/>
              </w:rPr>
              <w:t xml:space="preserve">informed </w:t>
            </w:r>
            <w:r w:rsidR="00D75706">
              <w:rPr>
                <w:sz w:val="24"/>
                <w:szCs w:val="24"/>
              </w:rPr>
              <w:t>M</w:t>
            </w:r>
            <w:r w:rsidR="57C9CC69" w:rsidRPr="04A964A8">
              <w:rPr>
                <w:sz w:val="24"/>
                <w:szCs w:val="24"/>
              </w:rPr>
              <w:t>embers</w:t>
            </w:r>
            <w:r w:rsidR="2BD47842" w:rsidRPr="04A964A8">
              <w:rPr>
                <w:sz w:val="24"/>
                <w:szCs w:val="24"/>
              </w:rPr>
              <w:t xml:space="preserve"> </w:t>
            </w:r>
            <w:r w:rsidR="00D75706">
              <w:rPr>
                <w:sz w:val="24"/>
                <w:szCs w:val="24"/>
              </w:rPr>
              <w:t xml:space="preserve">that </w:t>
            </w:r>
            <w:r w:rsidR="2BD47842" w:rsidRPr="04A964A8">
              <w:rPr>
                <w:sz w:val="24"/>
                <w:szCs w:val="24"/>
              </w:rPr>
              <w:t xml:space="preserve">a </w:t>
            </w:r>
            <w:r w:rsidRPr="04A964A8">
              <w:rPr>
                <w:rFonts w:eastAsia="Arial"/>
                <w:sz w:val="24"/>
                <w:szCs w:val="24"/>
              </w:rPr>
              <w:t>deputation request</w:t>
            </w:r>
            <w:r w:rsidR="7BFFC6AA" w:rsidRPr="04A964A8">
              <w:rPr>
                <w:rFonts w:eastAsia="Arial"/>
                <w:sz w:val="24"/>
                <w:szCs w:val="24"/>
              </w:rPr>
              <w:t xml:space="preserve"> </w:t>
            </w:r>
            <w:r w:rsidR="555247FC" w:rsidRPr="04A964A8">
              <w:rPr>
                <w:rFonts w:eastAsia="Arial"/>
                <w:sz w:val="24"/>
                <w:szCs w:val="24"/>
              </w:rPr>
              <w:t xml:space="preserve">was </w:t>
            </w:r>
            <w:r w:rsidR="371C3F02" w:rsidRPr="04A964A8">
              <w:rPr>
                <w:rFonts w:eastAsia="Arial"/>
                <w:sz w:val="24"/>
                <w:szCs w:val="24"/>
              </w:rPr>
              <w:t xml:space="preserve">received from </w:t>
            </w:r>
            <w:r w:rsidR="003F3EB0">
              <w:rPr>
                <w:rFonts w:eastAsia="Arial"/>
                <w:sz w:val="24"/>
                <w:szCs w:val="24"/>
              </w:rPr>
              <w:t>a member of the public</w:t>
            </w:r>
            <w:r w:rsidR="006564C1">
              <w:rPr>
                <w:rFonts w:eastAsia="Arial"/>
                <w:sz w:val="24"/>
                <w:szCs w:val="24"/>
              </w:rPr>
              <w:t xml:space="preserve"> wishing to speak to the Loch Lomond Byelaws Review 2023</w:t>
            </w:r>
            <w:r w:rsidR="00DF3491">
              <w:rPr>
                <w:rFonts w:eastAsia="Arial"/>
                <w:sz w:val="24"/>
                <w:szCs w:val="24"/>
              </w:rPr>
              <w:t xml:space="preserve">. The request was </w:t>
            </w:r>
            <w:r w:rsidRPr="04A964A8">
              <w:rPr>
                <w:rFonts w:eastAsia="Arial"/>
                <w:sz w:val="24"/>
                <w:szCs w:val="24"/>
              </w:rPr>
              <w:t xml:space="preserve">turned down due to it being </w:t>
            </w:r>
            <w:proofErr w:type="spellStart"/>
            <w:r w:rsidR="00DF3491">
              <w:rPr>
                <w:rFonts w:eastAsia="Arial"/>
                <w:sz w:val="24"/>
                <w:szCs w:val="24"/>
              </w:rPr>
              <w:t>outwith</w:t>
            </w:r>
            <w:proofErr w:type="spellEnd"/>
            <w:r w:rsidR="00DF3491">
              <w:rPr>
                <w:rFonts w:eastAsia="Arial"/>
                <w:sz w:val="24"/>
                <w:szCs w:val="24"/>
              </w:rPr>
              <w:t xml:space="preserve"> the </w:t>
            </w:r>
            <w:r w:rsidR="00910700">
              <w:rPr>
                <w:rFonts w:eastAsia="Arial"/>
                <w:sz w:val="24"/>
                <w:szCs w:val="24"/>
              </w:rPr>
              <w:t>two-week</w:t>
            </w:r>
            <w:r w:rsidR="00DF3491">
              <w:rPr>
                <w:rFonts w:eastAsia="Arial"/>
                <w:sz w:val="24"/>
                <w:szCs w:val="24"/>
              </w:rPr>
              <w:t xml:space="preserve"> not</w:t>
            </w:r>
            <w:r w:rsidR="00C40880">
              <w:rPr>
                <w:rFonts w:eastAsia="Arial"/>
                <w:sz w:val="24"/>
                <w:szCs w:val="24"/>
              </w:rPr>
              <w:t>ice period required for deputation requests</w:t>
            </w:r>
            <w:r w:rsidRPr="04A964A8">
              <w:rPr>
                <w:rFonts w:eastAsia="Arial"/>
                <w:sz w:val="24"/>
                <w:szCs w:val="24"/>
              </w:rPr>
              <w:t xml:space="preserve"> and the fact that </w:t>
            </w:r>
            <w:r w:rsidR="003D2BE1">
              <w:rPr>
                <w:rFonts w:eastAsia="Arial"/>
                <w:sz w:val="24"/>
                <w:szCs w:val="24"/>
              </w:rPr>
              <w:t xml:space="preserve">the </w:t>
            </w:r>
            <w:r w:rsidRPr="04A964A8">
              <w:rPr>
                <w:rFonts w:eastAsia="Arial"/>
                <w:sz w:val="24"/>
                <w:szCs w:val="24"/>
              </w:rPr>
              <w:t>deputation</w:t>
            </w:r>
            <w:r w:rsidR="003D2BE1">
              <w:rPr>
                <w:rFonts w:eastAsia="Arial"/>
                <w:sz w:val="24"/>
                <w:szCs w:val="24"/>
              </w:rPr>
              <w:t xml:space="preserve"> provisions in the Standing Orders are</w:t>
            </w:r>
            <w:r w:rsidRPr="04A964A8">
              <w:rPr>
                <w:rFonts w:eastAsia="Arial"/>
                <w:sz w:val="24"/>
                <w:szCs w:val="24"/>
              </w:rPr>
              <w:t xml:space="preserve"> designed to provide an opportunity to bring to the Board’s attention issues that are not on the agenda, rather than allow direct contributions on papers. </w:t>
            </w:r>
          </w:p>
          <w:p w14:paraId="7A1910D5" w14:textId="18AFFC80" w:rsidR="04A964A8" w:rsidRDefault="04A964A8" w:rsidP="04A964A8">
            <w:pPr>
              <w:tabs>
                <w:tab w:val="right" w:pos="9498"/>
              </w:tabs>
              <w:contextualSpacing/>
              <w:rPr>
                <w:rFonts w:eastAsia="Arial"/>
                <w:sz w:val="24"/>
                <w:szCs w:val="24"/>
              </w:rPr>
            </w:pPr>
          </w:p>
          <w:p w14:paraId="6CAB18D0" w14:textId="1D80F558" w:rsidR="4F093E9D" w:rsidRDefault="4F093E9D" w:rsidP="04A964A8">
            <w:pPr>
              <w:tabs>
                <w:tab w:val="right" w:pos="9498"/>
              </w:tabs>
              <w:rPr>
                <w:rFonts w:eastAsia="Arial"/>
                <w:sz w:val="24"/>
                <w:szCs w:val="24"/>
              </w:rPr>
            </w:pPr>
            <w:r w:rsidRPr="04A964A8">
              <w:rPr>
                <w:rFonts w:eastAsia="Arial"/>
                <w:sz w:val="24"/>
                <w:szCs w:val="24"/>
              </w:rPr>
              <w:t>ME</w:t>
            </w:r>
            <w:r w:rsidR="3D82D566" w:rsidRPr="04A964A8">
              <w:rPr>
                <w:rFonts w:eastAsia="Arial"/>
                <w:sz w:val="24"/>
                <w:szCs w:val="24"/>
              </w:rPr>
              <w:t xml:space="preserve"> advised </w:t>
            </w:r>
            <w:r w:rsidR="00C40880">
              <w:rPr>
                <w:rFonts w:eastAsia="Arial"/>
                <w:sz w:val="24"/>
                <w:szCs w:val="24"/>
              </w:rPr>
              <w:t>that</w:t>
            </w:r>
            <w:r w:rsidR="2365D742" w:rsidRPr="04A964A8">
              <w:rPr>
                <w:rFonts w:eastAsia="Arial"/>
                <w:sz w:val="24"/>
                <w:szCs w:val="24"/>
              </w:rPr>
              <w:t xml:space="preserve"> the public have been able to contribute to the consultation process and will have further opportunity to do so should the proposals be approved with the statutory opportunity to respond. </w:t>
            </w:r>
            <w:r w:rsidR="00FB3EBE">
              <w:rPr>
                <w:rFonts w:eastAsia="Arial"/>
                <w:sz w:val="24"/>
                <w:szCs w:val="24"/>
              </w:rPr>
              <w:t>ME advised that a</w:t>
            </w:r>
            <w:r w:rsidR="2365D742" w:rsidRPr="04A964A8">
              <w:rPr>
                <w:rFonts w:eastAsia="Arial"/>
                <w:sz w:val="24"/>
                <w:szCs w:val="24"/>
              </w:rPr>
              <w:t>ll Members ha</w:t>
            </w:r>
            <w:r w:rsidR="00FB3EBE">
              <w:rPr>
                <w:rFonts w:eastAsia="Arial"/>
                <w:sz w:val="24"/>
                <w:szCs w:val="24"/>
              </w:rPr>
              <w:t>d been forwarded a copy of</w:t>
            </w:r>
            <w:r w:rsidR="00917D31">
              <w:rPr>
                <w:rFonts w:eastAsia="Arial"/>
                <w:sz w:val="24"/>
                <w:szCs w:val="24"/>
              </w:rPr>
              <w:t xml:space="preserve"> correspondence received from the member of the public following the close of the con</w:t>
            </w:r>
            <w:r w:rsidR="00517566">
              <w:rPr>
                <w:rFonts w:eastAsia="Arial"/>
                <w:sz w:val="24"/>
                <w:szCs w:val="24"/>
              </w:rPr>
              <w:t>sultation period, alongside</w:t>
            </w:r>
            <w:r w:rsidR="2365D742" w:rsidRPr="04A964A8">
              <w:rPr>
                <w:rFonts w:eastAsia="Arial"/>
                <w:sz w:val="24"/>
                <w:szCs w:val="24"/>
              </w:rPr>
              <w:t xml:space="preserve"> the National Park Authority’s response.</w:t>
            </w:r>
          </w:p>
          <w:p w14:paraId="5A814364" w14:textId="2F85C6EB" w:rsidR="0B794E79" w:rsidRDefault="0B794E79" w:rsidP="04A964A8">
            <w:pPr>
              <w:tabs>
                <w:tab w:val="right" w:pos="9498"/>
              </w:tabs>
              <w:rPr>
                <w:rFonts w:eastAsia="Arial"/>
                <w:sz w:val="24"/>
                <w:szCs w:val="24"/>
              </w:rPr>
            </w:pPr>
            <w:r w:rsidRPr="04A964A8">
              <w:rPr>
                <w:rFonts w:eastAsia="Arial"/>
                <w:sz w:val="24"/>
                <w:szCs w:val="24"/>
              </w:rPr>
              <w:lastRenderedPageBreak/>
              <w:t>DF joined the meeting and introduced him</w:t>
            </w:r>
            <w:r w:rsidR="5239CBC5" w:rsidRPr="04A964A8">
              <w:rPr>
                <w:rFonts w:eastAsia="Arial"/>
                <w:sz w:val="24"/>
                <w:szCs w:val="24"/>
              </w:rPr>
              <w:t>self.</w:t>
            </w:r>
          </w:p>
          <w:p w14:paraId="71FC1885" w14:textId="495DF2E2" w:rsidR="2BC63F28" w:rsidRDefault="2BC63F28" w:rsidP="04A964A8">
            <w:pPr>
              <w:tabs>
                <w:tab w:val="right" w:pos="9498"/>
              </w:tabs>
              <w:contextualSpacing/>
              <w:rPr>
                <w:sz w:val="24"/>
                <w:szCs w:val="24"/>
              </w:rPr>
            </w:pPr>
            <w:r w:rsidRPr="04A964A8">
              <w:rPr>
                <w:sz w:val="24"/>
                <w:szCs w:val="24"/>
              </w:rPr>
              <w:t>ME s</w:t>
            </w:r>
            <w:r w:rsidR="006B782E">
              <w:rPr>
                <w:sz w:val="24"/>
                <w:szCs w:val="24"/>
              </w:rPr>
              <w:t>tated</w:t>
            </w:r>
            <w:r w:rsidRPr="04A964A8">
              <w:rPr>
                <w:sz w:val="24"/>
                <w:szCs w:val="24"/>
              </w:rPr>
              <w:t xml:space="preserve"> t</w:t>
            </w:r>
            <w:r w:rsidR="50DDFAC0" w:rsidRPr="04A964A8">
              <w:rPr>
                <w:sz w:val="24"/>
                <w:szCs w:val="24"/>
              </w:rPr>
              <w:t>he purpose of this agenda item:</w:t>
            </w:r>
          </w:p>
          <w:p w14:paraId="128A18E0" w14:textId="7CDC0895" w:rsidR="50DDFAC0" w:rsidRDefault="50DDFAC0" w:rsidP="04A964A8">
            <w:pPr>
              <w:tabs>
                <w:tab w:val="right" w:pos="9498"/>
              </w:tabs>
              <w:contextualSpacing/>
              <w:rPr>
                <w:sz w:val="24"/>
                <w:szCs w:val="24"/>
              </w:rPr>
            </w:pPr>
            <w:r w:rsidRPr="04A964A8">
              <w:rPr>
                <w:sz w:val="24"/>
                <w:szCs w:val="24"/>
              </w:rPr>
              <w:t xml:space="preserve"> </w:t>
            </w:r>
          </w:p>
          <w:p w14:paraId="063BB3B2" w14:textId="655960D0" w:rsidR="0F2C9AF5" w:rsidRDefault="0F2C9AF5" w:rsidP="04A964A8">
            <w:pPr>
              <w:tabs>
                <w:tab w:val="right" w:pos="9498"/>
              </w:tabs>
              <w:contextualSpacing/>
              <w:rPr>
                <w:sz w:val="24"/>
                <w:szCs w:val="24"/>
              </w:rPr>
            </w:pPr>
            <w:r w:rsidRPr="04A964A8">
              <w:rPr>
                <w:sz w:val="24"/>
                <w:szCs w:val="24"/>
              </w:rPr>
              <w:t>1.</w:t>
            </w:r>
            <w:r w:rsidR="50DDFAC0" w:rsidRPr="04A964A8">
              <w:rPr>
                <w:sz w:val="24"/>
                <w:szCs w:val="24"/>
              </w:rPr>
              <w:t>Seek Board approval to submit the attached draft report (Appendix 1) and its appendices to Scottish Government Ministers to seek approval for the changes to the current Loch Lomond Byelaws 2013 under the National Parks (Scotland) Act 2000.</w:t>
            </w:r>
          </w:p>
          <w:p w14:paraId="7F6DFAAC" w14:textId="66013F60" w:rsidR="50DDFAC0" w:rsidRDefault="50DDFAC0" w:rsidP="04A964A8">
            <w:pPr>
              <w:tabs>
                <w:tab w:val="right" w:pos="9498"/>
              </w:tabs>
              <w:contextualSpacing/>
              <w:rPr>
                <w:sz w:val="24"/>
                <w:szCs w:val="24"/>
              </w:rPr>
            </w:pPr>
            <w:r w:rsidRPr="04A964A8">
              <w:rPr>
                <w:sz w:val="24"/>
                <w:szCs w:val="24"/>
              </w:rPr>
              <w:t xml:space="preserve"> </w:t>
            </w:r>
          </w:p>
          <w:p w14:paraId="147C9E62" w14:textId="18234F1C" w:rsidR="2610B0BA" w:rsidRDefault="2610B0BA" w:rsidP="04A964A8">
            <w:pPr>
              <w:tabs>
                <w:tab w:val="right" w:pos="9498"/>
              </w:tabs>
              <w:contextualSpacing/>
              <w:rPr>
                <w:sz w:val="24"/>
                <w:szCs w:val="24"/>
              </w:rPr>
            </w:pPr>
            <w:r w:rsidRPr="04A964A8">
              <w:rPr>
                <w:sz w:val="24"/>
                <w:szCs w:val="24"/>
              </w:rPr>
              <w:t>2.</w:t>
            </w:r>
            <w:r w:rsidR="50DDFAC0" w:rsidRPr="04A964A8">
              <w:rPr>
                <w:sz w:val="24"/>
                <w:szCs w:val="24"/>
              </w:rPr>
              <w:t>The report outlines the history and purpose of the existing byelaws, the statutory review requirements and proposed changes to the byelaws which have been informed by the consideration of the available evidence, extensive expertise and experience of the National Park Authority staff managing the loch, engagement with key loch stakeholders, a public consultation exercise and external legal advice.</w:t>
            </w:r>
          </w:p>
          <w:p w14:paraId="2752F124" w14:textId="312414A1" w:rsidR="50DDFAC0" w:rsidRDefault="50DDFAC0" w:rsidP="04A964A8">
            <w:pPr>
              <w:tabs>
                <w:tab w:val="right" w:pos="9498"/>
              </w:tabs>
              <w:contextualSpacing/>
              <w:rPr>
                <w:sz w:val="24"/>
                <w:szCs w:val="24"/>
              </w:rPr>
            </w:pPr>
            <w:r w:rsidRPr="04A964A8">
              <w:rPr>
                <w:sz w:val="24"/>
                <w:szCs w:val="24"/>
              </w:rPr>
              <w:t xml:space="preserve"> </w:t>
            </w:r>
          </w:p>
          <w:p w14:paraId="49558CF1" w14:textId="1C7BE3F7" w:rsidR="5B7A2D30" w:rsidRDefault="5B7A2D30" w:rsidP="04A964A8">
            <w:pPr>
              <w:tabs>
                <w:tab w:val="right" w:pos="9498"/>
              </w:tabs>
              <w:contextualSpacing/>
              <w:rPr>
                <w:sz w:val="24"/>
                <w:szCs w:val="24"/>
              </w:rPr>
            </w:pPr>
            <w:r w:rsidRPr="04A964A8">
              <w:rPr>
                <w:sz w:val="24"/>
                <w:szCs w:val="24"/>
              </w:rPr>
              <w:t>3.</w:t>
            </w:r>
            <w:r w:rsidR="50DDFAC0" w:rsidRPr="04A964A8">
              <w:rPr>
                <w:sz w:val="24"/>
                <w:szCs w:val="24"/>
              </w:rPr>
              <w:t>Additionally, the report, which has been drafted for Scottish Government Ministers (subject to approval by the Board), highlights several associated issues on the use of Loch Lomond which have been raised during the review process, but which have not been deemed appropriate or proportionate to take forward to formal byelaw changes at this time or require further discussion with the Scottish Government over a longer time frame.</w:t>
            </w:r>
          </w:p>
          <w:p w14:paraId="5A0D0728" w14:textId="6766C3A2" w:rsidR="50DDFAC0" w:rsidRDefault="50DDFAC0" w:rsidP="04A964A8">
            <w:pPr>
              <w:tabs>
                <w:tab w:val="right" w:pos="9498"/>
              </w:tabs>
              <w:contextualSpacing/>
              <w:rPr>
                <w:sz w:val="24"/>
                <w:szCs w:val="24"/>
              </w:rPr>
            </w:pPr>
            <w:r w:rsidRPr="04A964A8">
              <w:rPr>
                <w:sz w:val="24"/>
                <w:szCs w:val="24"/>
              </w:rPr>
              <w:t xml:space="preserve"> </w:t>
            </w:r>
          </w:p>
          <w:p w14:paraId="0CCC0A28" w14:textId="2CDB3DC9" w:rsidR="002A4A3A" w:rsidRDefault="0A59A8DD" w:rsidP="002A4A3A">
            <w:pPr>
              <w:tabs>
                <w:tab w:val="right" w:pos="9498"/>
              </w:tabs>
              <w:contextualSpacing/>
              <w:rPr>
                <w:sz w:val="24"/>
                <w:szCs w:val="24"/>
              </w:rPr>
            </w:pPr>
            <w:r w:rsidRPr="04A964A8">
              <w:rPr>
                <w:sz w:val="24"/>
                <w:szCs w:val="24"/>
              </w:rPr>
              <w:t>4.</w:t>
            </w:r>
            <w:r w:rsidR="50DDFAC0" w:rsidRPr="04A964A8">
              <w:rPr>
                <w:sz w:val="24"/>
                <w:szCs w:val="24"/>
              </w:rPr>
              <w:t>The proposed next steps for implementing the byelaw changes are also laid out, should Ministers confirm approval.</w:t>
            </w:r>
          </w:p>
          <w:p w14:paraId="6D92B6F6" w14:textId="77777777" w:rsidR="002A4A3A" w:rsidRPr="002A4A3A" w:rsidRDefault="002A4A3A" w:rsidP="002A4A3A">
            <w:pPr>
              <w:tabs>
                <w:tab w:val="right" w:pos="9498"/>
              </w:tabs>
              <w:contextualSpacing/>
              <w:rPr>
                <w:sz w:val="24"/>
                <w:szCs w:val="24"/>
              </w:rPr>
            </w:pPr>
          </w:p>
          <w:p w14:paraId="4A942925" w14:textId="378BBBB3" w:rsidR="00015AFB" w:rsidRDefault="00E543B8" w:rsidP="002A4A3A">
            <w:pPr>
              <w:rPr>
                <w:rFonts w:eastAsia="Arial"/>
                <w:sz w:val="24"/>
                <w:szCs w:val="24"/>
              </w:rPr>
            </w:pPr>
            <w:r>
              <w:rPr>
                <w:rFonts w:eastAsia="Arial"/>
                <w:sz w:val="24"/>
                <w:szCs w:val="24"/>
              </w:rPr>
              <w:t xml:space="preserve">ME </w:t>
            </w:r>
            <w:r w:rsidR="00A70502">
              <w:rPr>
                <w:rFonts w:eastAsia="Arial"/>
                <w:sz w:val="24"/>
                <w:szCs w:val="24"/>
              </w:rPr>
              <w:t xml:space="preserve">informed the Board that following internal and external legal advice, </w:t>
            </w:r>
            <w:r w:rsidR="00B455FC">
              <w:rPr>
                <w:rFonts w:eastAsia="Arial"/>
                <w:sz w:val="24"/>
                <w:szCs w:val="24"/>
              </w:rPr>
              <w:t xml:space="preserve">there </w:t>
            </w:r>
            <w:r w:rsidR="00E03E40">
              <w:rPr>
                <w:rFonts w:eastAsia="Arial"/>
                <w:sz w:val="24"/>
                <w:szCs w:val="24"/>
              </w:rPr>
              <w:t xml:space="preserve">is an amendment to </w:t>
            </w:r>
            <w:r w:rsidR="00532A4F">
              <w:rPr>
                <w:rFonts w:eastAsia="Arial"/>
                <w:sz w:val="24"/>
                <w:szCs w:val="24"/>
              </w:rPr>
              <w:t xml:space="preserve">section 9.1 of the cover report </w:t>
            </w:r>
            <w:r w:rsidR="00161878">
              <w:rPr>
                <w:rFonts w:eastAsia="Arial"/>
                <w:sz w:val="24"/>
                <w:szCs w:val="24"/>
              </w:rPr>
              <w:t>to reflect a</w:t>
            </w:r>
            <w:r w:rsidR="00F13F9E">
              <w:rPr>
                <w:rFonts w:eastAsia="Arial"/>
                <w:sz w:val="24"/>
                <w:szCs w:val="24"/>
              </w:rPr>
              <w:t xml:space="preserve"> change </w:t>
            </w:r>
            <w:r w:rsidR="0070234F">
              <w:rPr>
                <w:rFonts w:eastAsia="Arial"/>
                <w:sz w:val="24"/>
                <w:szCs w:val="24"/>
              </w:rPr>
              <w:t>to timescales</w:t>
            </w:r>
            <w:r w:rsidR="00015AFB">
              <w:rPr>
                <w:rFonts w:eastAsia="Arial"/>
                <w:sz w:val="24"/>
                <w:szCs w:val="24"/>
              </w:rPr>
              <w:t>:</w:t>
            </w:r>
          </w:p>
          <w:p w14:paraId="34B26CA1" w14:textId="4191F31B" w:rsidR="00E543B8" w:rsidRPr="00015AFB" w:rsidRDefault="00015AFB" w:rsidP="00050B7D">
            <w:pPr>
              <w:rPr>
                <w:rFonts w:eastAsia="Arial"/>
                <w:i/>
                <w:iCs/>
              </w:rPr>
            </w:pPr>
            <w:r>
              <w:rPr>
                <w:i/>
                <w:iCs/>
              </w:rPr>
              <w:t>“…</w:t>
            </w:r>
            <w:r w:rsidR="00050B7D" w:rsidRPr="00050B7D">
              <w:rPr>
                <w:i/>
                <w:iCs/>
              </w:rPr>
              <w:t xml:space="preserve">Should Board members approve the draft byelaw change proposals, the report will be amended with any changes before being </w:t>
            </w:r>
            <w:r w:rsidRPr="00015AFB">
              <w:rPr>
                <w:i/>
                <w:iCs/>
              </w:rPr>
              <w:t xml:space="preserve">published on the National Park Authority website and made available at our offices for a period </w:t>
            </w:r>
            <w:r w:rsidRPr="00270915">
              <w:rPr>
                <w:i/>
                <w:iCs/>
              </w:rPr>
              <w:t>of</w:t>
            </w:r>
            <w:r w:rsidR="00270915" w:rsidRPr="00270915">
              <w:rPr>
                <w:i/>
                <w:iCs/>
              </w:rPr>
              <w:t xml:space="preserve"> </w:t>
            </w:r>
            <w:r w:rsidR="003770EA" w:rsidRPr="00270915">
              <w:rPr>
                <w:i/>
                <w:iCs/>
              </w:rPr>
              <w:t xml:space="preserve">three </w:t>
            </w:r>
            <w:r w:rsidRPr="00015AFB">
              <w:rPr>
                <w:i/>
                <w:iCs/>
              </w:rPr>
              <w:t>mont</w:t>
            </w:r>
            <w:r w:rsidRPr="00270915">
              <w:rPr>
                <w:i/>
                <w:iCs/>
              </w:rPr>
              <w:t>h</w:t>
            </w:r>
            <w:r w:rsidR="003770EA" w:rsidRPr="00270915">
              <w:rPr>
                <w:i/>
                <w:iCs/>
              </w:rPr>
              <w:t>s</w:t>
            </w:r>
            <w:r w:rsidRPr="00015AFB">
              <w:rPr>
                <w:i/>
                <w:iCs/>
              </w:rPr>
              <w:t>, to give stakeholders and interested parties sight of the finalised byelaw changes. During this time, stakeholders and Loch users can write to Scottish Government with any grievances or concerns about the draft byelaws</w:t>
            </w:r>
            <w:r w:rsidR="004B7092">
              <w:rPr>
                <w:i/>
                <w:iCs/>
              </w:rPr>
              <w:t>.</w:t>
            </w:r>
            <w:r w:rsidR="00D953FF">
              <w:rPr>
                <w:i/>
                <w:iCs/>
              </w:rPr>
              <w:t>”</w:t>
            </w:r>
          </w:p>
          <w:p w14:paraId="413E55DA" w14:textId="22828822" w:rsidR="00103A46" w:rsidRPr="002A4A3A" w:rsidRDefault="002A4A3A" w:rsidP="002A4A3A">
            <w:pPr>
              <w:rPr>
                <w:rFonts w:eastAsia="Arial"/>
                <w:sz w:val="24"/>
                <w:szCs w:val="24"/>
              </w:rPr>
            </w:pPr>
            <w:r w:rsidRPr="04A964A8">
              <w:rPr>
                <w:rFonts w:eastAsia="Arial"/>
                <w:sz w:val="24"/>
                <w:szCs w:val="24"/>
              </w:rPr>
              <w:t>The paper was introduced by SJ</w:t>
            </w:r>
            <w:r>
              <w:rPr>
                <w:rFonts w:eastAsia="Arial"/>
                <w:sz w:val="24"/>
                <w:szCs w:val="24"/>
              </w:rPr>
              <w:t>,</w:t>
            </w:r>
            <w:r w:rsidRPr="04A964A8">
              <w:rPr>
                <w:rFonts w:eastAsia="Arial"/>
                <w:sz w:val="24"/>
                <w:szCs w:val="24"/>
              </w:rPr>
              <w:t xml:space="preserve"> MB and KA.</w:t>
            </w:r>
            <w:r w:rsidR="00271443">
              <w:rPr>
                <w:rFonts w:eastAsia="Arial"/>
                <w:sz w:val="24"/>
                <w:szCs w:val="24"/>
              </w:rPr>
              <w:t xml:space="preserve"> There </w:t>
            </w:r>
            <w:r w:rsidR="00286FB0">
              <w:rPr>
                <w:rFonts w:eastAsia="Arial"/>
                <w:sz w:val="24"/>
                <w:szCs w:val="24"/>
              </w:rPr>
              <w:t>were slides presented and shown via the livestream</w:t>
            </w:r>
            <w:r w:rsidR="00134CE4">
              <w:rPr>
                <w:rFonts w:eastAsia="Arial"/>
                <w:sz w:val="24"/>
                <w:szCs w:val="24"/>
              </w:rPr>
              <w:t xml:space="preserve"> for those following proceedings online</w:t>
            </w:r>
            <w:r w:rsidR="00286FB0">
              <w:rPr>
                <w:rFonts w:eastAsia="Arial"/>
                <w:sz w:val="24"/>
                <w:szCs w:val="24"/>
              </w:rPr>
              <w:t xml:space="preserve">, alongside physical copies of maps </w:t>
            </w:r>
            <w:r w:rsidR="00CC1F4C">
              <w:rPr>
                <w:rFonts w:eastAsia="Arial"/>
                <w:sz w:val="24"/>
                <w:szCs w:val="24"/>
              </w:rPr>
              <w:t xml:space="preserve">in the </w:t>
            </w:r>
            <w:r w:rsidR="003F5E54">
              <w:rPr>
                <w:rFonts w:eastAsia="Arial"/>
                <w:sz w:val="24"/>
                <w:szCs w:val="24"/>
              </w:rPr>
              <w:t>meeting</w:t>
            </w:r>
            <w:r w:rsidR="00CC1F4C">
              <w:rPr>
                <w:rFonts w:eastAsia="Arial"/>
                <w:sz w:val="24"/>
                <w:szCs w:val="24"/>
              </w:rPr>
              <w:t xml:space="preserve"> room</w:t>
            </w:r>
            <w:r w:rsidR="00134CE4">
              <w:rPr>
                <w:rFonts w:eastAsia="Arial"/>
                <w:sz w:val="24"/>
                <w:szCs w:val="24"/>
              </w:rPr>
              <w:t>,</w:t>
            </w:r>
            <w:r w:rsidR="00CC1F4C">
              <w:rPr>
                <w:rFonts w:eastAsia="Arial"/>
                <w:sz w:val="24"/>
                <w:szCs w:val="24"/>
              </w:rPr>
              <w:t xml:space="preserve"> a</w:t>
            </w:r>
            <w:r w:rsidR="00134CE4">
              <w:rPr>
                <w:rFonts w:eastAsia="Arial"/>
                <w:sz w:val="24"/>
                <w:szCs w:val="24"/>
              </w:rPr>
              <w:t>lso</w:t>
            </w:r>
            <w:r w:rsidR="00CC1F4C">
              <w:rPr>
                <w:rFonts w:eastAsia="Arial"/>
                <w:sz w:val="24"/>
                <w:szCs w:val="24"/>
              </w:rPr>
              <w:t xml:space="preserve"> displayed via the slides.</w:t>
            </w:r>
            <w:r w:rsidRPr="04A964A8">
              <w:rPr>
                <w:rFonts w:eastAsia="Arial"/>
                <w:sz w:val="24"/>
                <w:szCs w:val="24"/>
              </w:rPr>
              <w:t xml:space="preserve">  </w:t>
            </w:r>
          </w:p>
          <w:p w14:paraId="64130F71" w14:textId="3BCE87DC" w:rsidR="00103A46" w:rsidRDefault="00103A46" w:rsidP="04A964A8">
            <w:pPr>
              <w:tabs>
                <w:tab w:val="right" w:pos="9498"/>
              </w:tabs>
              <w:contextualSpacing/>
              <w:rPr>
                <w:sz w:val="24"/>
                <w:szCs w:val="24"/>
              </w:rPr>
            </w:pPr>
            <w:r>
              <w:rPr>
                <w:sz w:val="24"/>
                <w:szCs w:val="24"/>
              </w:rPr>
              <w:t xml:space="preserve">ME invited </w:t>
            </w:r>
            <w:r w:rsidR="002A4A3A">
              <w:rPr>
                <w:sz w:val="24"/>
                <w:szCs w:val="24"/>
              </w:rPr>
              <w:t xml:space="preserve">points and questions relating to the </w:t>
            </w:r>
            <w:r w:rsidR="00B66151">
              <w:rPr>
                <w:sz w:val="24"/>
                <w:szCs w:val="24"/>
              </w:rPr>
              <w:t xml:space="preserve">cover paper </w:t>
            </w:r>
            <w:r w:rsidR="00CC6314">
              <w:rPr>
                <w:sz w:val="24"/>
                <w:szCs w:val="24"/>
              </w:rPr>
              <w:t>a</w:t>
            </w:r>
            <w:r w:rsidR="00691C7E">
              <w:rPr>
                <w:sz w:val="24"/>
                <w:szCs w:val="24"/>
              </w:rPr>
              <w:t xml:space="preserve">nd </w:t>
            </w:r>
            <w:r w:rsidR="00BE3567">
              <w:rPr>
                <w:sz w:val="24"/>
                <w:szCs w:val="24"/>
              </w:rPr>
              <w:t>Sections 1-9 and 11-14 of the draft report to the Scottish Government on the Loch Lomond Byelaw</w:t>
            </w:r>
            <w:r w:rsidR="003E4968">
              <w:rPr>
                <w:sz w:val="24"/>
                <w:szCs w:val="24"/>
              </w:rPr>
              <w:t xml:space="preserve"> Review (Appendix 1).</w:t>
            </w:r>
          </w:p>
          <w:p w14:paraId="74305599" w14:textId="2BD17EA8" w:rsidR="04A964A8" w:rsidRDefault="04A964A8" w:rsidP="04A964A8">
            <w:pPr>
              <w:tabs>
                <w:tab w:val="right" w:pos="9498"/>
              </w:tabs>
              <w:contextualSpacing/>
              <w:rPr>
                <w:sz w:val="24"/>
                <w:szCs w:val="24"/>
              </w:rPr>
            </w:pPr>
          </w:p>
          <w:p w14:paraId="5780CE26" w14:textId="365E6A81" w:rsidR="3B99BEAF" w:rsidRDefault="3B99BEAF" w:rsidP="04A964A8">
            <w:pPr>
              <w:tabs>
                <w:tab w:val="right" w:pos="9498"/>
              </w:tabs>
              <w:contextualSpacing/>
              <w:rPr>
                <w:sz w:val="24"/>
                <w:szCs w:val="24"/>
              </w:rPr>
            </w:pPr>
            <w:r w:rsidRPr="04A964A8">
              <w:rPr>
                <w:sz w:val="24"/>
                <w:szCs w:val="24"/>
              </w:rPr>
              <w:t xml:space="preserve">SP </w:t>
            </w:r>
            <w:r w:rsidR="00F868DF">
              <w:rPr>
                <w:sz w:val="24"/>
                <w:szCs w:val="24"/>
              </w:rPr>
              <w:t>asked for clarification on</w:t>
            </w:r>
            <w:r w:rsidR="44EDB329" w:rsidRPr="04A964A8">
              <w:rPr>
                <w:sz w:val="24"/>
                <w:szCs w:val="24"/>
              </w:rPr>
              <w:t xml:space="preserve"> </w:t>
            </w:r>
            <w:r w:rsidRPr="04A964A8">
              <w:rPr>
                <w:sz w:val="24"/>
                <w:szCs w:val="24"/>
              </w:rPr>
              <w:t>figures</w:t>
            </w:r>
            <w:r w:rsidR="35941447" w:rsidRPr="04A964A8">
              <w:rPr>
                <w:sz w:val="24"/>
                <w:szCs w:val="24"/>
              </w:rPr>
              <w:t xml:space="preserve"> </w:t>
            </w:r>
            <w:r w:rsidR="00F868DF">
              <w:rPr>
                <w:sz w:val="24"/>
                <w:szCs w:val="24"/>
              </w:rPr>
              <w:t>relating to</w:t>
            </w:r>
            <w:r w:rsidR="074A17E5" w:rsidRPr="04A964A8">
              <w:rPr>
                <w:sz w:val="24"/>
                <w:szCs w:val="24"/>
              </w:rPr>
              <w:t xml:space="preserve"> </w:t>
            </w:r>
            <w:r w:rsidR="7BBC079F" w:rsidRPr="04A964A8">
              <w:rPr>
                <w:sz w:val="24"/>
                <w:szCs w:val="24"/>
              </w:rPr>
              <w:t>personal watercraft usage</w:t>
            </w:r>
            <w:r w:rsidR="003939CF">
              <w:rPr>
                <w:sz w:val="24"/>
                <w:szCs w:val="24"/>
              </w:rPr>
              <w:t>, in relation to a freedom of information request</w:t>
            </w:r>
            <w:r w:rsidRPr="04A964A8">
              <w:rPr>
                <w:sz w:val="24"/>
                <w:szCs w:val="24"/>
              </w:rPr>
              <w:t>.</w:t>
            </w:r>
          </w:p>
          <w:p w14:paraId="3E611490" w14:textId="71B4097B" w:rsidR="04A964A8" w:rsidRDefault="04A964A8" w:rsidP="04A964A8">
            <w:pPr>
              <w:tabs>
                <w:tab w:val="right" w:pos="9498"/>
              </w:tabs>
              <w:contextualSpacing/>
              <w:rPr>
                <w:sz w:val="24"/>
                <w:szCs w:val="24"/>
              </w:rPr>
            </w:pPr>
          </w:p>
          <w:p w14:paraId="418C2008" w14:textId="2961C0F6" w:rsidR="57F3D85D" w:rsidRDefault="4D481BD3" w:rsidP="04A964A8">
            <w:pPr>
              <w:tabs>
                <w:tab w:val="right" w:pos="9498"/>
              </w:tabs>
              <w:contextualSpacing/>
              <w:rPr>
                <w:sz w:val="24"/>
                <w:szCs w:val="24"/>
              </w:rPr>
            </w:pPr>
            <w:r w:rsidRPr="04A964A8">
              <w:rPr>
                <w:sz w:val="24"/>
                <w:szCs w:val="24"/>
              </w:rPr>
              <w:t>ME advised that th</w:t>
            </w:r>
            <w:r w:rsidR="00F868DF">
              <w:rPr>
                <w:sz w:val="24"/>
                <w:szCs w:val="24"/>
              </w:rPr>
              <w:t>e</w:t>
            </w:r>
            <w:r w:rsidRPr="04A964A8">
              <w:rPr>
                <w:sz w:val="24"/>
                <w:szCs w:val="24"/>
              </w:rPr>
              <w:t xml:space="preserve"> </w:t>
            </w:r>
            <w:r w:rsidR="003939CF">
              <w:rPr>
                <w:sz w:val="24"/>
                <w:szCs w:val="24"/>
              </w:rPr>
              <w:t xml:space="preserve">figures provided in the freedom of information request were </w:t>
            </w:r>
            <w:r w:rsidR="00C55D85">
              <w:rPr>
                <w:sz w:val="24"/>
                <w:szCs w:val="24"/>
              </w:rPr>
              <w:t>not for a full year, but rather to the point in the year when the request was made</w:t>
            </w:r>
            <w:r w:rsidRPr="04A964A8">
              <w:rPr>
                <w:sz w:val="24"/>
                <w:szCs w:val="24"/>
              </w:rPr>
              <w:t>.</w:t>
            </w:r>
            <w:r w:rsidR="3B99BEAF" w:rsidRPr="04A964A8">
              <w:rPr>
                <w:sz w:val="24"/>
                <w:szCs w:val="24"/>
              </w:rPr>
              <w:t xml:space="preserve"> </w:t>
            </w:r>
            <w:r w:rsidR="00712C6D">
              <w:rPr>
                <w:sz w:val="24"/>
                <w:szCs w:val="24"/>
              </w:rPr>
              <w:t xml:space="preserve"> </w:t>
            </w:r>
          </w:p>
          <w:p w14:paraId="451FCC1A" w14:textId="77777777" w:rsidR="00AA689E" w:rsidRDefault="00AA689E" w:rsidP="04A964A8">
            <w:pPr>
              <w:tabs>
                <w:tab w:val="right" w:pos="9498"/>
              </w:tabs>
              <w:contextualSpacing/>
              <w:rPr>
                <w:sz w:val="24"/>
                <w:szCs w:val="24"/>
              </w:rPr>
            </w:pPr>
          </w:p>
          <w:p w14:paraId="145B9089" w14:textId="73217239" w:rsidR="04A964A8" w:rsidRDefault="00AA689E" w:rsidP="04A964A8">
            <w:pPr>
              <w:tabs>
                <w:tab w:val="right" w:pos="9498"/>
              </w:tabs>
              <w:contextualSpacing/>
              <w:rPr>
                <w:sz w:val="24"/>
                <w:szCs w:val="24"/>
              </w:rPr>
            </w:pPr>
            <w:r>
              <w:rPr>
                <w:rFonts w:eastAsia="Arial"/>
                <w:sz w:val="24"/>
                <w:szCs w:val="24"/>
              </w:rPr>
              <w:t>A detailed d</w:t>
            </w:r>
            <w:r w:rsidRPr="04A964A8">
              <w:rPr>
                <w:rFonts w:eastAsia="Arial"/>
                <w:sz w:val="24"/>
                <w:szCs w:val="24"/>
              </w:rPr>
              <w:t>iscussion and questions from Members followed.</w:t>
            </w:r>
          </w:p>
          <w:p w14:paraId="62DA9181" w14:textId="77777777" w:rsidR="00AA689E" w:rsidRDefault="00AA689E" w:rsidP="04A964A8">
            <w:pPr>
              <w:tabs>
                <w:tab w:val="right" w:pos="9498"/>
              </w:tabs>
              <w:contextualSpacing/>
              <w:rPr>
                <w:b/>
                <w:bCs/>
                <w:sz w:val="24"/>
                <w:szCs w:val="24"/>
              </w:rPr>
            </w:pPr>
          </w:p>
          <w:p w14:paraId="029748F2" w14:textId="6FE5EDA4" w:rsidR="36EB3537" w:rsidRDefault="36EB3537" w:rsidP="04A964A8">
            <w:pPr>
              <w:tabs>
                <w:tab w:val="right" w:pos="9498"/>
              </w:tabs>
              <w:contextualSpacing/>
              <w:rPr>
                <w:b/>
                <w:bCs/>
                <w:sz w:val="24"/>
                <w:szCs w:val="24"/>
              </w:rPr>
            </w:pPr>
            <w:r w:rsidRPr="04A964A8">
              <w:rPr>
                <w:b/>
                <w:bCs/>
                <w:sz w:val="24"/>
                <w:szCs w:val="24"/>
              </w:rPr>
              <w:t xml:space="preserve">Break </w:t>
            </w:r>
            <w:r w:rsidR="27415957" w:rsidRPr="04A964A8">
              <w:rPr>
                <w:b/>
                <w:bCs/>
                <w:sz w:val="24"/>
                <w:szCs w:val="24"/>
              </w:rPr>
              <w:t xml:space="preserve"> </w:t>
            </w:r>
          </w:p>
          <w:p w14:paraId="5B8DC291" w14:textId="7BD51E55" w:rsidR="04A964A8" w:rsidRDefault="04A964A8" w:rsidP="04A964A8">
            <w:pPr>
              <w:tabs>
                <w:tab w:val="right" w:pos="9498"/>
              </w:tabs>
              <w:contextualSpacing/>
              <w:rPr>
                <w:sz w:val="24"/>
                <w:szCs w:val="24"/>
              </w:rPr>
            </w:pPr>
          </w:p>
          <w:p w14:paraId="1F9BBF63" w14:textId="41C609FC" w:rsidR="003E4968" w:rsidRDefault="003E4968" w:rsidP="04A964A8">
            <w:pPr>
              <w:tabs>
                <w:tab w:val="right" w:pos="9498"/>
              </w:tabs>
              <w:contextualSpacing/>
              <w:rPr>
                <w:sz w:val="24"/>
                <w:szCs w:val="24"/>
              </w:rPr>
            </w:pPr>
            <w:r>
              <w:rPr>
                <w:sz w:val="24"/>
                <w:szCs w:val="24"/>
              </w:rPr>
              <w:t xml:space="preserve">ME invited points and questions relating to  Section 10 of the draft report to the Scottish Government on the Loch Lomond Byelaw Review (Appendix 1), which sets out the </w:t>
            </w:r>
            <w:r w:rsidR="0050551F">
              <w:rPr>
                <w:sz w:val="24"/>
                <w:szCs w:val="24"/>
              </w:rPr>
              <w:t>final to the six key proposed changes to the Loch Lomond Byelaws</w:t>
            </w:r>
            <w:r w:rsidR="001C7828">
              <w:rPr>
                <w:sz w:val="24"/>
                <w:szCs w:val="24"/>
              </w:rPr>
              <w:t>:</w:t>
            </w:r>
          </w:p>
          <w:p w14:paraId="01DD6AF2" w14:textId="51C4EAB6" w:rsidR="04A964A8" w:rsidRDefault="04A964A8" w:rsidP="04A964A8">
            <w:pPr>
              <w:tabs>
                <w:tab w:val="right" w:pos="9498"/>
              </w:tabs>
              <w:contextualSpacing/>
              <w:rPr>
                <w:sz w:val="24"/>
                <w:szCs w:val="24"/>
              </w:rPr>
            </w:pPr>
          </w:p>
          <w:p w14:paraId="1BC89090" w14:textId="5F81A2E9" w:rsidR="46305D4A" w:rsidRPr="00CB0317" w:rsidRDefault="46305D4A" w:rsidP="04A964A8">
            <w:pPr>
              <w:tabs>
                <w:tab w:val="right" w:pos="9498"/>
              </w:tabs>
              <w:contextualSpacing/>
              <w:rPr>
                <w:sz w:val="24"/>
                <w:szCs w:val="24"/>
              </w:rPr>
            </w:pPr>
            <w:r w:rsidRPr="00CB0317">
              <w:rPr>
                <w:b/>
                <w:bCs/>
                <w:sz w:val="24"/>
                <w:szCs w:val="24"/>
              </w:rPr>
              <w:t>Proposal 1</w:t>
            </w:r>
            <w:r w:rsidR="00A9296B" w:rsidRPr="00CB0317">
              <w:rPr>
                <w:sz w:val="24"/>
                <w:szCs w:val="24"/>
              </w:rPr>
              <w:t xml:space="preserve">: </w:t>
            </w:r>
            <w:r w:rsidR="00704BE1" w:rsidRPr="00CB0317">
              <w:rPr>
                <w:sz w:val="24"/>
                <w:szCs w:val="24"/>
              </w:rPr>
              <w:t xml:space="preserve">Introduce </w:t>
            </w:r>
            <w:r w:rsidRPr="00CB0317">
              <w:rPr>
                <w:sz w:val="24"/>
                <w:szCs w:val="24"/>
              </w:rPr>
              <w:t xml:space="preserve">Low </w:t>
            </w:r>
            <w:r w:rsidR="00C416C7" w:rsidRPr="00CB0317">
              <w:rPr>
                <w:sz w:val="24"/>
                <w:szCs w:val="24"/>
              </w:rPr>
              <w:t>Speed</w:t>
            </w:r>
            <w:r w:rsidRPr="00CB0317">
              <w:rPr>
                <w:sz w:val="24"/>
                <w:szCs w:val="24"/>
              </w:rPr>
              <w:t xml:space="preserve"> Activity Zones</w:t>
            </w:r>
          </w:p>
          <w:p w14:paraId="375E78AC" w14:textId="381B4113" w:rsidR="46305D4A" w:rsidRPr="00CB0317" w:rsidRDefault="46305D4A" w:rsidP="04A964A8">
            <w:pPr>
              <w:tabs>
                <w:tab w:val="right" w:pos="9498"/>
              </w:tabs>
              <w:contextualSpacing/>
              <w:rPr>
                <w:sz w:val="24"/>
                <w:szCs w:val="24"/>
              </w:rPr>
            </w:pPr>
            <w:r w:rsidRPr="00CB0317">
              <w:rPr>
                <w:b/>
                <w:bCs/>
                <w:sz w:val="24"/>
                <w:szCs w:val="24"/>
              </w:rPr>
              <w:t>Proposal 2</w:t>
            </w:r>
            <w:r w:rsidR="00A9296B" w:rsidRPr="00CB0317">
              <w:rPr>
                <w:sz w:val="24"/>
                <w:szCs w:val="24"/>
              </w:rPr>
              <w:t xml:space="preserve">: </w:t>
            </w:r>
            <w:r w:rsidRPr="00CB0317">
              <w:rPr>
                <w:sz w:val="24"/>
                <w:szCs w:val="24"/>
              </w:rPr>
              <w:t>Realign</w:t>
            </w:r>
            <w:r w:rsidR="007178A4" w:rsidRPr="00CB0317">
              <w:rPr>
                <w:sz w:val="24"/>
                <w:szCs w:val="24"/>
              </w:rPr>
              <w:t xml:space="preserve">ment of the current 11kph boundary to the south of the island of </w:t>
            </w:r>
            <w:proofErr w:type="spellStart"/>
            <w:r w:rsidRPr="00CB0317">
              <w:rPr>
                <w:sz w:val="24"/>
                <w:szCs w:val="24"/>
              </w:rPr>
              <w:t>Inchmoan</w:t>
            </w:r>
            <w:proofErr w:type="spellEnd"/>
          </w:p>
          <w:p w14:paraId="718CF079" w14:textId="69FD9D01" w:rsidR="00572AAB" w:rsidRPr="00CB0317" w:rsidRDefault="46305D4A" w:rsidP="04A964A8">
            <w:pPr>
              <w:tabs>
                <w:tab w:val="right" w:pos="9498"/>
              </w:tabs>
              <w:contextualSpacing/>
              <w:rPr>
                <w:sz w:val="24"/>
                <w:szCs w:val="24"/>
              </w:rPr>
            </w:pPr>
            <w:r w:rsidRPr="00CB0317">
              <w:rPr>
                <w:b/>
                <w:bCs/>
                <w:sz w:val="24"/>
                <w:szCs w:val="24"/>
              </w:rPr>
              <w:t>Proposal 3</w:t>
            </w:r>
            <w:r w:rsidR="00841211" w:rsidRPr="00CB0317">
              <w:rPr>
                <w:sz w:val="24"/>
                <w:szCs w:val="24"/>
              </w:rPr>
              <w:t xml:space="preserve">: </w:t>
            </w:r>
            <w:r w:rsidR="00572AAB" w:rsidRPr="00CB0317">
              <w:rPr>
                <w:sz w:val="24"/>
                <w:szCs w:val="24"/>
              </w:rPr>
              <w:t xml:space="preserve">Compulsory wearing of </w:t>
            </w:r>
            <w:r w:rsidRPr="00CB0317">
              <w:rPr>
                <w:sz w:val="24"/>
                <w:szCs w:val="24"/>
              </w:rPr>
              <w:t>Personal Flotation Devices (PFD)</w:t>
            </w:r>
            <w:r w:rsidR="00572AAB" w:rsidRPr="00CB0317">
              <w:rPr>
                <w:sz w:val="24"/>
                <w:szCs w:val="24"/>
              </w:rPr>
              <w:t xml:space="preserve"> such as</w:t>
            </w:r>
            <w:r w:rsidRPr="00CB0317">
              <w:rPr>
                <w:sz w:val="24"/>
                <w:szCs w:val="24"/>
              </w:rPr>
              <w:t xml:space="preserve"> lifejackets </w:t>
            </w:r>
            <w:r w:rsidR="00572AAB" w:rsidRPr="00CB0317">
              <w:rPr>
                <w:sz w:val="24"/>
                <w:szCs w:val="24"/>
              </w:rPr>
              <w:t>or</w:t>
            </w:r>
            <w:r w:rsidRPr="00CB0317">
              <w:rPr>
                <w:sz w:val="24"/>
                <w:szCs w:val="24"/>
              </w:rPr>
              <w:t xml:space="preserve"> buoyancy </w:t>
            </w:r>
            <w:r w:rsidR="00572AAB" w:rsidRPr="00CB0317">
              <w:rPr>
                <w:sz w:val="24"/>
                <w:szCs w:val="24"/>
              </w:rPr>
              <w:t>aids for young people on all vessels when on an open deck</w:t>
            </w:r>
          </w:p>
          <w:p w14:paraId="2D30DE9C" w14:textId="334D7B0B" w:rsidR="46305D4A" w:rsidRPr="00CB0317" w:rsidRDefault="46305D4A" w:rsidP="04A964A8">
            <w:pPr>
              <w:tabs>
                <w:tab w:val="right" w:pos="9498"/>
              </w:tabs>
              <w:contextualSpacing/>
              <w:rPr>
                <w:sz w:val="24"/>
                <w:szCs w:val="24"/>
              </w:rPr>
            </w:pPr>
            <w:r w:rsidRPr="00CB0317">
              <w:rPr>
                <w:b/>
                <w:bCs/>
                <w:sz w:val="24"/>
                <w:szCs w:val="24"/>
              </w:rPr>
              <w:t>Proposal 4</w:t>
            </w:r>
            <w:r w:rsidR="00841211" w:rsidRPr="00CB0317">
              <w:rPr>
                <w:sz w:val="24"/>
                <w:szCs w:val="24"/>
              </w:rPr>
              <w:t xml:space="preserve">: </w:t>
            </w:r>
            <w:r w:rsidRPr="00CB0317">
              <w:rPr>
                <w:sz w:val="24"/>
                <w:szCs w:val="24"/>
              </w:rPr>
              <w:t xml:space="preserve">Transfer liability for </w:t>
            </w:r>
            <w:r w:rsidR="00C37374" w:rsidRPr="00CB0317">
              <w:rPr>
                <w:sz w:val="24"/>
                <w:szCs w:val="24"/>
              </w:rPr>
              <w:t>offences committed by young persons in sole charge of powered vessels to the Owner or Registered Owner of the vessel</w:t>
            </w:r>
          </w:p>
          <w:p w14:paraId="5D160304" w14:textId="1728BB35" w:rsidR="5CF0FB6F" w:rsidRPr="00CB0317" w:rsidRDefault="5CF0FB6F" w:rsidP="04A964A8">
            <w:pPr>
              <w:tabs>
                <w:tab w:val="right" w:pos="9498"/>
              </w:tabs>
              <w:contextualSpacing/>
              <w:rPr>
                <w:sz w:val="24"/>
                <w:szCs w:val="24"/>
              </w:rPr>
            </w:pPr>
            <w:r w:rsidRPr="00CB0317">
              <w:rPr>
                <w:b/>
                <w:bCs/>
                <w:sz w:val="24"/>
                <w:szCs w:val="24"/>
              </w:rPr>
              <w:t>Proposal 5</w:t>
            </w:r>
            <w:r w:rsidR="00A9296B" w:rsidRPr="00CB0317">
              <w:rPr>
                <w:sz w:val="24"/>
                <w:szCs w:val="24"/>
              </w:rPr>
              <w:t xml:space="preserve">: </w:t>
            </w:r>
            <w:r w:rsidR="00C37374" w:rsidRPr="00CB0317">
              <w:rPr>
                <w:sz w:val="24"/>
                <w:szCs w:val="24"/>
              </w:rPr>
              <w:t>Introduce a Loch</w:t>
            </w:r>
            <w:r w:rsidRPr="00CB0317">
              <w:rPr>
                <w:sz w:val="24"/>
                <w:szCs w:val="24"/>
              </w:rPr>
              <w:t xml:space="preserve"> User Registration Scheme</w:t>
            </w:r>
          </w:p>
          <w:p w14:paraId="002EAF93" w14:textId="1AF9206F" w:rsidR="5CF0FB6F" w:rsidRDefault="5CF0FB6F" w:rsidP="04A964A8">
            <w:pPr>
              <w:tabs>
                <w:tab w:val="right" w:pos="9498"/>
              </w:tabs>
              <w:contextualSpacing/>
              <w:rPr>
                <w:sz w:val="24"/>
                <w:szCs w:val="24"/>
              </w:rPr>
            </w:pPr>
            <w:r w:rsidRPr="00CB0317">
              <w:rPr>
                <w:b/>
                <w:bCs/>
                <w:sz w:val="24"/>
                <w:szCs w:val="24"/>
              </w:rPr>
              <w:t>Proposal 6</w:t>
            </w:r>
            <w:r w:rsidR="00A9296B" w:rsidRPr="00CB0317">
              <w:rPr>
                <w:sz w:val="24"/>
                <w:szCs w:val="24"/>
              </w:rPr>
              <w:t xml:space="preserve">: </w:t>
            </w:r>
            <w:r w:rsidR="00C37374" w:rsidRPr="00CB0317">
              <w:rPr>
                <w:sz w:val="24"/>
                <w:szCs w:val="24"/>
              </w:rPr>
              <w:t>Amend the existing Permission to Trade byelaw to solely deal with bus</w:t>
            </w:r>
            <w:r w:rsidR="00A9296B" w:rsidRPr="00CB0317">
              <w:rPr>
                <w:sz w:val="24"/>
                <w:szCs w:val="24"/>
              </w:rPr>
              <w:t xml:space="preserve">iness practices causing nuisance on the Loch and its </w:t>
            </w:r>
            <w:proofErr w:type="gramStart"/>
            <w:r w:rsidR="00A9296B" w:rsidRPr="00CB0317">
              <w:rPr>
                <w:sz w:val="24"/>
                <w:szCs w:val="24"/>
              </w:rPr>
              <w:t>surroundings</w:t>
            </w:r>
            <w:proofErr w:type="gramEnd"/>
          </w:p>
          <w:p w14:paraId="20D90E0E" w14:textId="77777777" w:rsidR="001C7828" w:rsidRDefault="001C7828" w:rsidP="04A964A8">
            <w:pPr>
              <w:tabs>
                <w:tab w:val="right" w:pos="9498"/>
              </w:tabs>
              <w:contextualSpacing/>
              <w:rPr>
                <w:sz w:val="24"/>
                <w:szCs w:val="24"/>
              </w:rPr>
            </w:pPr>
          </w:p>
          <w:p w14:paraId="63CDA8E6" w14:textId="16C0B7E8" w:rsidR="001C7828" w:rsidRDefault="00AE6A04" w:rsidP="001C7828">
            <w:pPr>
              <w:tabs>
                <w:tab w:val="right" w:pos="9498"/>
              </w:tabs>
              <w:contextualSpacing/>
              <w:rPr>
                <w:sz w:val="24"/>
                <w:szCs w:val="24"/>
              </w:rPr>
            </w:pPr>
            <w:r>
              <w:rPr>
                <w:sz w:val="24"/>
                <w:szCs w:val="24"/>
              </w:rPr>
              <w:t>M</w:t>
            </w:r>
            <w:r w:rsidR="001C7828" w:rsidRPr="04A964A8">
              <w:rPr>
                <w:sz w:val="24"/>
                <w:szCs w:val="24"/>
              </w:rPr>
              <w:t xml:space="preserve">embers </w:t>
            </w:r>
            <w:r w:rsidR="007F60C6">
              <w:rPr>
                <w:sz w:val="24"/>
                <w:szCs w:val="24"/>
              </w:rPr>
              <w:t>had</w:t>
            </w:r>
            <w:r w:rsidR="001C7828" w:rsidRPr="04A964A8">
              <w:rPr>
                <w:sz w:val="24"/>
                <w:szCs w:val="24"/>
              </w:rPr>
              <w:t xml:space="preserve"> an in-depth discussion on </w:t>
            </w:r>
            <w:r w:rsidR="007F60C6">
              <w:rPr>
                <w:sz w:val="24"/>
                <w:szCs w:val="24"/>
              </w:rPr>
              <w:t xml:space="preserve">each of </w:t>
            </w:r>
            <w:r w:rsidR="001C7828" w:rsidRPr="04A964A8">
              <w:rPr>
                <w:sz w:val="24"/>
                <w:szCs w:val="24"/>
              </w:rPr>
              <w:t>the proposed change</w:t>
            </w:r>
            <w:r w:rsidR="007F60C6">
              <w:rPr>
                <w:sz w:val="24"/>
                <w:szCs w:val="24"/>
              </w:rPr>
              <w:t xml:space="preserve">s in </w:t>
            </w:r>
            <w:r w:rsidR="00E543B8">
              <w:rPr>
                <w:sz w:val="24"/>
                <w:szCs w:val="24"/>
              </w:rPr>
              <w:t>turn.</w:t>
            </w:r>
          </w:p>
          <w:p w14:paraId="1C367D85" w14:textId="1BA8C14F" w:rsidR="04A964A8" w:rsidRDefault="04A964A8" w:rsidP="04A964A8">
            <w:pPr>
              <w:tabs>
                <w:tab w:val="right" w:pos="9498"/>
              </w:tabs>
              <w:contextualSpacing/>
              <w:rPr>
                <w:sz w:val="24"/>
                <w:szCs w:val="24"/>
              </w:rPr>
            </w:pPr>
          </w:p>
          <w:p w14:paraId="5212AE20" w14:textId="0D861CBA" w:rsidR="2C2ADBB4" w:rsidRDefault="0078181A" w:rsidP="04A964A8">
            <w:pPr>
              <w:tabs>
                <w:tab w:val="right" w:pos="9498"/>
              </w:tabs>
              <w:contextualSpacing/>
              <w:rPr>
                <w:sz w:val="24"/>
                <w:szCs w:val="24"/>
              </w:rPr>
            </w:pPr>
            <w:r>
              <w:rPr>
                <w:sz w:val="24"/>
                <w:szCs w:val="24"/>
              </w:rPr>
              <w:t xml:space="preserve">For clarity, </w:t>
            </w:r>
            <w:r w:rsidR="2C2ADBB4" w:rsidRPr="04A964A8">
              <w:rPr>
                <w:sz w:val="24"/>
                <w:szCs w:val="24"/>
              </w:rPr>
              <w:t xml:space="preserve">ME asked </w:t>
            </w:r>
            <w:r w:rsidR="00AE6A04">
              <w:rPr>
                <w:sz w:val="24"/>
                <w:szCs w:val="24"/>
              </w:rPr>
              <w:t>M</w:t>
            </w:r>
            <w:r w:rsidR="2C2ADBB4" w:rsidRPr="04A964A8">
              <w:rPr>
                <w:sz w:val="24"/>
                <w:szCs w:val="24"/>
              </w:rPr>
              <w:t xml:space="preserve">embers </w:t>
            </w:r>
            <w:r>
              <w:rPr>
                <w:sz w:val="24"/>
                <w:szCs w:val="24"/>
              </w:rPr>
              <w:t xml:space="preserve">if there were </w:t>
            </w:r>
            <w:r w:rsidR="2C2ADBB4" w:rsidRPr="04A964A8">
              <w:rPr>
                <w:sz w:val="24"/>
                <w:szCs w:val="24"/>
              </w:rPr>
              <w:t xml:space="preserve">any </w:t>
            </w:r>
            <w:r w:rsidR="42069B63" w:rsidRPr="04A964A8">
              <w:rPr>
                <w:sz w:val="24"/>
                <w:szCs w:val="24"/>
              </w:rPr>
              <w:t xml:space="preserve">potential </w:t>
            </w:r>
            <w:r w:rsidR="2C2ADBB4" w:rsidRPr="04A964A8">
              <w:rPr>
                <w:sz w:val="24"/>
                <w:szCs w:val="24"/>
              </w:rPr>
              <w:t xml:space="preserve">amendments </w:t>
            </w:r>
            <w:r>
              <w:rPr>
                <w:sz w:val="24"/>
                <w:szCs w:val="24"/>
              </w:rPr>
              <w:t>to the</w:t>
            </w:r>
            <w:r w:rsidR="00637BE3">
              <w:rPr>
                <w:sz w:val="24"/>
                <w:szCs w:val="24"/>
              </w:rPr>
              <w:t xml:space="preserve"> motion </w:t>
            </w:r>
            <w:r w:rsidR="2C2ADBB4" w:rsidRPr="04A964A8">
              <w:rPr>
                <w:sz w:val="24"/>
                <w:szCs w:val="24"/>
              </w:rPr>
              <w:t xml:space="preserve">they would like to propose. </w:t>
            </w:r>
          </w:p>
          <w:p w14:paraId="2C6DFAD9" w14:textId="53E8D8F5" w:rsidR="04A964A8" w:rsidRDefault="04A964A8" w:rsidP="04A964A8">
            <w:pPr>
              <w:tabs>
                <w:tab w:val="right" w:pos="9498"/>
              </w:tabs>
              <w:contextualSpacing/>
              <w:rPr>
                <w:sz w:val="24"/>
                <w:szCs w:val="24"/>
              </w:rPr>
            </w:pPr>
          </w:p>
          <w:p w14:paraId="6C619DDE" w14:textId="31B6E011" w:rsidR="00015CBD" w:rsidRDefault="3779AB30" w:rsidP="04A964A8">
            <w:pPr>
              <w:tabs>
                <w:tab w:val="right" w:pos="9498"/>
              </w:tabs>
              <w:contextualSpacing/>
              <w:rPr>
                <w:sz w:val="24"/>
                <w:szCs w:val="24"/>
              </w:rPr>
            </w:pPr>
            <w:r w:rsidRPr="04A964A8">
              <w:rPr>
                <w:sz w:val="24"/>
                <w:szCs w:val="24"/>
              </w:rPr>
              <w:t xml:space="preserve">ISP </w:t>
            </w:r>
            <w:r w:rsidR="00637BE3">
              <w:rPr>
                <w:sz w:val="24"/>
                <w:szCs w:val="24"/>
              </w:rPr>
              <w:t xml:space="preserve">indicated </w:t>
            </w:r>
            <w:r w:rsidR="006E26C5">
              <w:rPr>
                <w:sz w:val="24"/>
                <w:szCs w:val="24"/>
              </w:rPr>
              <w:t xml:space="preserve">that </w:t>
            </w:r>
            <w:r w:rsidR="00637BE3">
              <w:rPr>
                <w:sz w:val="24"/>
                <w:szCs w:val="24"/>
              </w:rPr>
              <w:t>he would like to propose an amendment</w:t>
            </w:r>
            <w:r w:rsidR="0080584F">
              <w:rPr>
                <w:sz w:val="24"/>
                <w:szCs w:val="24"/>
              </w:rPr>
              <w:t xml:space="preserve"> to Proposal 3</w:t>
            </w:r>
            <w:r w:rsidR="007C206E">
              <w:rPr>
                <w:sz w:val="24"/>
                <w:szCs w:val="24"/>
              </w:rPr>
              <w:t xml:space="preserve"> that would see Personal Flotation Devices</w:t>
            </w:r>
            <w:r w:rsidR="009C4ECD">
              <w:rPr>
                <w:sz w:val="24"/>
                <w:szCs w:val="24"/>
              </w:rPr>
              <w:t xml:space="preserve"> compulsory for all people on vessels, not just young people</w:t>
            </w:r>
            <w:r w:rsidR="00637BE3">
              <w:rPr>
                <w:sz w:val="24"/>
                <w:szCs w:val="24"/>
              </w:rPr>
              <w:t>. HS indicated that she would second the proposed amendment.</w:t>
            </w:r>
            <w:r w:rsidR="00E52463">
              <w:rPr>
                <w:sz w:val="24"/>
                <w:szCs w:val="24"/>
              </w:rPr>
              <w:t xml:space="preserve"> Members voted by a majority to adjourn the meeting </w:t>
            </w:r>
            <w:r w:rsidR="00015CBD">
              <w:rPr>
                <w:sz w:val="24"/>
                <w:szCs w:val="24"/>
              </w:rPr>
              <w:t xml:space="preserve">(in line with Standing Order 31) </w:t>
            </w:r>
            <w:r w:rsidR="00E52463">
              <w:rPr>
                <w:sz w:val="24"/>
                <w:szCs w:val="24"/>
              </w:rPr>
              <w:t xml:space="preserve">to allow </w:t>
            </w:r>
            <w:r w:rsidR="006E26C5">
              <w:rPr>
                <w:sz w:val="24"/>
                <w:szCs w:val="24"/>
              </w:rPr>
              <w:t>a competent amendment to be composed.</w:t>
            </w:r>
          </w:p>
          <w:p w14:paraId="12E5336A" w14:textId="18BE4A5F" w:rsidR="04A964A8" w:rsidRDefault="04A964A8" w:rsidP="04A964A8">
            <w:pPr>
              <w:tabs>
                <w:tab w:val="right" w:pos="9498"/>
              </w:tabs>
              <w:contextualSpacing/>
              <w:rPr>
                <w:sz w:val="24"/>
                <w:szCs w:val="24"/>
              </w:rPr>
            </w:pPr>
          </w:p>
          <w:p w14:paraId="4BFD577B" w14:textId="3D0E3D66" w:rsidR="5D47BD90" w:rsidRPr="0080584F" w:rsidRDefault="0080584F" w:rsidP="04A964A8">
            <w:pPr>
              <w:tabs>
                <w:tab w:val="right" w:pos="9498"/>
              </w:tabs>
              <w:contextualSpacing/>
              <w:rPr>
                <w:b/>
                <w:bCs/>
                <w:sz w:val="24"/>
                <w:szCs w:val="24"/>
              </w:rPr>
            </w:pPr>
            <w:r w:rsidRPr="0080584F">
              <w:rPr>
                <w:b/>
                <w:bCs/>
                <w:sz w:val="24"/>
                <w:szCs w:val="24"/>
              </w:rPr>
              <w:t xml:space="preserve">Adjournment </w:t>
            </w:r>
          </w:p>
          <w:p w14:paraId="53E06D49" w14:textId="206CCA85" w:rsidR="04A964A8" w:rsidRDefault="04A964A8" w:rsidP="04A964A8">
            <w:pPr>
              <w:tabs>
                <w:tab w:val="right" w:pos="9498"/>
              </w:tabs>
              <w:contextualSpacing/>
              <w:rPr>
                <w:sz w:val="24"/>
                <w:szCs w:val="24"/>
              </w:rPr>
            </w:pPr>
          </w:p>
          <w:p w14:paraId="16852F0F" w14:textId="7FB0F4E0" w:rsidR="0080584F" w:rsidRDefault="0080584F" w:rsidP="04A964A8">
            <w:pPr>
              <w:tabs>
                <w:tab w:val="right" w:pos="9498"/>
              </w:tabs>
              <w:contextualSpacing/>
              <w:rPr>
                <w:sz w:val="24"/>
                <w:szCs w:val="24"/>
              </w:rPr>
            </w:pPr>
            <w:r>
              <w:rPr>
                <w:sz w:val="24"/>
                <w:szCs w:val="24"/>
              </w:rPr>
              <w:lastRenderedPageBreak/>
              <w:t>DS read t</w:t>
            </w:r>
            <w:r w:rsidR="0092510C">
              <w:rPr>
                <w:sz w:val="24"/>
                <w:szCs w:val="24"/>
              </w:rPr>
              <w:t>he proposed amendment aloud</w:t>
            </w:r>
            <w:r w:rsidR="00A734F7">
              <w:rPr>
                <w:sz w:val="24"/>
                <w:szCs w:val="24"/>
              </w:rPr>
              <w:t xml:space="preserve">: </w:t>
            </w:r>
            <w:r w:rsidR="00A734F7" w:rsidRPr="00A734F7">
              <w:rPr>
                <w:sz w:val="24"/>
                <w:szCs w:val="24"/>
              </w:rPr>
              <w:t>"Remove 'for young people (under 16)' [and subsequent references] in Proposal 3, making the wearing of Personal Flotation Devices (PFDs) compulsory on all vessels when on an open deck"</w:t>
            </w:r>
            <w:r w:rsidR="000D65C2">
              <w:rPr>
                <w:sz w:val="24"/>
                <w:szCs w:val="24"/>
              </w:rPr>
              <w:t>.</w:t>
            </w:r>
          </w:p>
          <w:p w14:paraId="115308EE" w14:textId="77777777" w:rsidR="000D65C2" w:rsidRDefault="000D65C2" w:rsidP="04A964A8">
            <w:pPr>
              <w:tabs>
                <w:tab w:val="right" w:pos="9498"/>
              </w:tabs>
              <w:contextualSpacing/>
              <w:rPr>
                <w:sz w:val="24"/>
                <w:szCs w:val="24"/>
              </w:rPr>
            </w:pPr>
          </w:p>
          <w:p w14:paraId="0A89E444" w14:textId="07BA92F4" w:rsidR="000D65C2" w:rsidRDefault="000D65C2" w:rsidP="04A964A8">
            <w:pPr>
              <w:tabs>
                <w:tab w:val="right" w:pos="9498"/>
              </w:tabs>
              <w:contextualSpacing/>
              <w:rPr>
                <w:sz w:val="24"/>
                <w:szCs w:val="24"/>
              </w:rPr>
            </w:pPr>
            <w:r>
              <w:rPr>
                <w:sz w:val="24"/>
                <w:szCs w:val="24"/>
              </w:rPr>
              <w:t xml:space="preserve">DS detailed the </w:t>
            </w:r>
            <w:r w:rsidR="005600A9">
              <w:rPr>
                <w:sz w:val="24"/>
                <w:szCs w:val="24"/>
              </w:rPr>
              <w:t>debate and voting procedures for Members.</w:t>
            </w:r>
          </w:p>
          <w:p w14:paraId="3A7EAA64" w14:textId="77777777" w:rsidR="0080584F" w:rsidRDefault="0080584F" w:rsidP="04A964A8">
            <w:pPr>
              <w:tabs>
                <w:tab w:val="right" w:pos="9498"/>
              </w:tabs>
              <w:contextualSpacing/>
              <w:rPr>
                <w:sz w:val="24"/>
                <w:szCs w:val="24"/>
              </w:rPr>
            </w:pPr>
          </w:p>
          <w:p w14:paraId="6C1EC48C" w14:textId="69A4CBDD" w:rsidR="3401964A" w:rsidRDefault="003E2791" w:rsidP="04A964A8">
            <w:pPr>
              <w:tabs>
                <w:tab w:val="right" w:pos="9498"/>
              </w:tabs>
              <w:contextualSpacing/>
              <w:rPr>
                <w:sz w:val="24"/>
                <w:szCs w:val="24"/>
              </w:rPr>
            </w:pPr>
            <w:r>
              <w:rPr>
                <w:sz w:val="24"/>
                <w:szCs w:val="24"/>
              </w:rPr>
              <w:t>The original motion was proposed by RE and seconded by DF.</w:t>
            </w:r>
          </w:p>
          <w:p w14:paraId="77995673" w14:textId="77777777" w:rsidR="00C516D0" w:rsidRDefault="00C516D0" w:rsidP="04A964A8">
            <w:pPr>
              <w:tabs>
                <w:tab w:val="right" w:pos="9498"/>
              </w:tabs>
              <w:contextualSpacing/>
              <w:rPr>
                <w:sz w:val="24"/>
                <w:szCs w:val="24"/>
              </w:rPr>
            </w:pPr>
          </w:p>
          <w:p w14:paraId="37C6E473" w14:textId="10E06C98" w:rsidR="00C516D0" w:rsidRDefault="00C516D0" w:rsidP="04A964A8">
            <w:pPr>
              <w:tabs>
                <w:tab w:val="right" w:pos="9498"/>
              </w:tabs>
              <w:contextualSpacing/>
              <w:rPr>
                <w:sz w:val="24"/>
                <w:szCs w:val="24"/>
              </w:rPr>
            </w:pPr>
            <w:r>
              <w:rPr>
                <w:sz w:val="24"/>
                <w:szCs w:val="24"/>
              </w:rPr>
              <w:t>The amendment was proposed by ISP and seconded by HS.</w:t>
            </w:r>
          </w:p>
          <w:p w14:paraId="38D62600" w14:textId="4BBA25FF" w:rsidR="04A964A8" w:rsidRDefault="04A964A8" w:rsidP="04A964A8">
            <w:pPr>
              <w:tabs>
                <w:tab w:val="right" w:pos="9498"/>
              </w:tabs>
              <w:contextualSpacing/>
              <w:rPr>
                <w:sz w:val="24"/>
                <w:szCs w:val="24"/>
              </w:rPr>
            </w:pPr>
          </w:p>
          <w:p w14:paraId="2492C084" w14:textId="44156161" w:rsidR="74D87EF6" w:rsidRDefault="00554599" w:rsidP="04A964A8">
            <w:pPr>
              <w:tabs>
                <w:tab w:val="right" w:pos="9498"/>
              </w:tabs>
              <w:contextualSpacing/>
              <w:rPr>
                <w:sz w:val="24"/>
                <w:szCs w:val="24"/>
              </w:rPr>
            </w:pPr>
            <w:r>
              <w:rPr>
                <w:sz w:val="24"/>
                <w:szCs w:val="24"/>
              </w:rPr>
              <w:t>RE spoke in favour of the original motion. ISP spoke in favour of the amendment.</w:t>
            </w:r>
          </w:p>
          <w:p w14:paraId="40BAAA9D" w14:textId="77777777" w:rsidR="00876D44" w:rsidRDefault="00876D44" w:rsidP="04A964A8">
            <w:pPr>
              <w:tabs>
                <w:tab w:val="right" w:pos="9498"/>
              </w:tabs>
              <w:contextualSpacing/>
              <w:rPr>
                <w:sz w:val="24"/>
                <w:szCs w:val="24"/>
              </w:rPr>
            </w:pPr>
          </w:p>
          <w:p w14:paraId="5529E362" w14:textId="6749A02B" w:rsidR="00876D44" w:rsidRDefault="00876D44" w:rsidP="04A964A8">
            <w:pPr>
              <w:tabs>
                <w:tab w:val="right" w:pos="9498"/>
              </w:tabs>
              <w:contextualSpacing/>
              <w:rPr>
                <w:sz w:val="24"/>
                <w:szCs w:val="24"/>
              </w:rPr>
            </w:pPr>
            <w:r>
              <w:rPr>
                <w:sz w:val="24"/>
                <w:szCs w:val="24"/>
              </w:rPr>
              <w:t>ME closed the debate and asked Members to vote</w:t>
            </w:r>
            <w:r w:rsidR="00275C61">
              <w:rPr>
                <w:sz w:val="24"/>
                <w:szCs w:val="24"/>
              </w:rPr>
              <w:t>, in line with Standing Order 59</w:t>
            </w:r>
            <w:r w:rsidR="00EF18DE">
              <w:rPr>
                <w:sz w:val="24"/>
                <w:szCs w:val="24"/>
              </w:rPr>
              <w:t xml:space="preserve"> – which states that where a motion and one amendment only </w:t>
            </w:r>
            <w:r w:rsidR="00407ED0">
              <w:rPr>
                <w:sz w:val="24"/>
                <w:szCs w:val="24"/>
              </w:rPr>
              <w:t>are before the meeting these will be voted on together.</w:t>
            </w:r>
          </w:p>
          <w:p w14:paraId="709D62DF" w14:textId="77777777" w:rsidR="00122198" w:rsidRDefault="00122198" w:rsidP="04A964A8">
            <w:pPr>
              <w:tabs>
                <w:tab w:val="right" w:pos="9498"/>
              </w:tabs>
              <w:contextualSpacing/>
              <w:rPr>
                <w:sz w:val="24"/>
                <w:szCs w:val="24"/>
              </w:rPr>
            </w:pPr>
          </w:p>
          <w:p w14:paraId="169B04F1" w14:textId="400ABA94" w:rsidR="00122198" w:rsidRDefault="00122198" w:rsidP="04A964A8">
            <w:pPr>
              <w:tabs>
                <w:tab w:val="right" w:pos="9498"/>
              </w:tabs>
              <w:contextualSpacing/>
              <w:rPr>
                <w:sz w:val="24"/>
                <w:szCs w:val="24"/>
              </w:rPr>
            </w:pPr>
            <w:r>
              <w:rPr>
                <w:sz w:val="24"/>
                <w:szCs w:val="24"/>
              </w:rPr>
              <w:t xml:space="preserve">Members voted </w:t>
            </w:r>
            <w:r w:rsidR="00057C4E">
              <w:rPr>
                <w:sz w:val="24"/>
                <w:szCs w:val="24"/>
              </w:rPr>
              <w:t xml:space="preserve">in favour of the original motion by a majority of 8 votes to 6 and therefore the </w:t>
            </w:r>
            <w:r w:rsidR="00255B29">
              <w:rPr>
                <w:sz w:val="24"/>
                <w:szCs w:val="24"/>
              </w:rPr>
              <w:t>original motion became the decision of the Board.</w:t>
            </w:r>
          </w:p>
          <w:p w14:paraId="1894D13B" w14:textId="13BC21A9" w:rsidR="04A964A8" w:rsidRDefault="04A964A8" w:rsidP="04A964A8">
            <w:pPr>
              <w:tabs>
                <w:tab w:val="right" w:pos="9498"/>
              </w:tabs>
              <w:contextualSpacing/>
              <w:rPr>
                <w:sz w:val="24"/>
                <w:szCs w:val="24"/>
              </w:rPr>
            </w:pPr>
          </w:p>
          <w:p w14:paraId="2BD9B79F" w14:textId="2426FB2A" w:rsidR="21D49ED9" w:rsidRDefault="21D49ED9" w:rsidP="04A964A8">
            <w:pPr>
              <w:tabs>
                <w:tab w:val="right" w:pos="9498"/>
              </w:tabs>
              <w:contextualSpacing/>
              <w:rPr>
                <w:sz w:val="24"/>
                <w:szCs w:val="24"/>
              </w:rPr>
            </w:pPr>
            <w:r w:rsidRPr="04A964A8">
              <w:rPr>
                <w:b/>
                <w:bCs/>
                <w:sz w:val="24"/>
                <w:szCs w:val="24"/>
              </w:rPr>
              <w:t xml:space="preserve">DECISION: </w:t>
            </w:r>
            <w:r w:rsidRPr="04A964A8">
              <w:rPr>
                <w:sz w:val="24"/>
                <w:szCs w:val="24"/>
              </w:rPr>
              <w:t>Members agreed to</w:t>
            </w:r>
            <w:r w:rsidR="00684D13">
              <w:rPr>
                <w:sz w:val="24"/>
                <w:szCs w:val="24"/>
              </w:rPr>
              <w:t>:</w:t>
            </w:r>
          </w:p>
          <w:p w14:paraId="5CE0CCCB" w14:textId="37F09592" w:rsidR="04A964A8" w:rsidRDefault="04A964A8" w:rsidP="04A964A8">
            <w:pPr>
              <w:tabs>
                <w:tab w:val="right" w:pos="9498"/>
              </w:tabs>
              <w:contextualSpacing/>
              <w:rPr>
                <w:sz w:val="24"/>
                <w:szCs w:val="24"/>
              </w:rPr>
            </w:pPr>
          </w:p>
          <w:p w14:paraId="5C0FF26B" w14:textId="4561FBEF" w:rsidR="21024BDB" w:rsidRDefault="21024BDB" w:rsidP="04A964A8">
            <w:pPr>
              <w:pStyle w:val="ListParagraph"/>
              <w:numPr>
                <w:ilvl w:val="0"/>
                <w:numId w:val="1"/>
              </w:numPr>
              <w:tabs>
                <w:tab w:val="right" w:pos="9498"/>
              </w:tabs>
              <w:contextualSpacing/>
              <w:rPr>
                <w:sz w:val="24"/>
                <w:szCs w:val="24"/>
              </w:rPr>
            </w:pPr>
            <w:r w:rsidRPr="04A964A8">
              <w:rPr>
                <w:b/>
                <w:bCs/>
                <w:sz w:val="24"/>
                <w:szCs w:val="24"/>
              </w:rPr>
              <w:t>Note</w:t>
            </w:r>
            <w:r w:rsidRPr="04A964A8">
              <w:rPr>
                <w:sz w:val="24"/>
                <w:szCs w:val="24"/>
              </w:rPr>
              <w:t xml:space="preserve"> the outcome of the review process carried out by officers, and timetable of next steps</w:t>
            </w:r>
            <w:r w:rsidR="00094A51">
              <w:rPr>
                <w:sz w:val="24"/>
                <w:szCs w:val="24"/>
              </w:rPr>
              <w:t xml:space="preserve"> [including the update to the timescale</w:t>
            </w:r>
            <w:r w:rsidR="00014CAB">
              <w:rPr>
                <w:sz w:val="24"/>
                <w:szCs w:val="24"/>
              </w:rPr>
              <w:t xml:space="preserve"> from one month to three months]</w:t>
            </w:r>
            <w:r w:rsidRPr="04A964A8">
              <w:rPr>
                <w:sz w:val="24"/>
                <w:szCs w:val="24"/>
              </w:rPr>
              <w:t>, including submission to Scottish Government Ministers and proposals for implementation should the changes be accepted;</w:t>
            </w:r>
          </w:p>
          <w:p w14:paraId="2AFA0A2A" w14:textId="578B27B5" w:rsidR="21024BDB" w:rsidRDefault="21024BDB" w:rsidP="04A964A8">
            <w:pPr>
              <w:pStyle w:val="ListParagraph"/>
              <w:numPr>
                <w:ilvl w:val="0"/>
                <w:numId w:val="1"/>
              </w:numPr>
              <w:tabs>
                <w:tab w:val="right" w:pos="9498"/>
              </w:tabs>
              <w:contextualSpacing/>
              <w:rPr>
                <w:sz w:val="24"/>
                <w:szCs w:val="24"/>
              </w:rPr>
            </w:pPr>
            <w:r w:rsidRPr="04A964A8">
              <w:rPr>
                <w:b/>
                <w:bCs/>
                <w:sz w:val="24"/>
                <w:szCs w:val="24"/>
              </w:rPr>
              <w:t>Approve</w:t>
            </w:r>
            <w:r w:rsidRPr="04A964A8">
              <w:rPr>
                <w:sz w:val="24"/>
                <w:szCs w:val="24"/>
              </w:rPr>
              <w:t xml:space="preserve"> the attached draft report, including the final proposed byelaw changes to be submitted to Scottish Government Ministers for their consideration;</w:t>
            </w:r>
          </w:p>
          <w:p w14:paraId="6E881255" w14:textId="406D99B5" w:rsidR="21024BDB" w:rsidRDefault="21024BDB" w:rsidP="04A964A8">
            <w:pPr>
              <w:pStyle w:val="ListParagraph"/>
              <w:numPr>
                <w:ilvl w:val="0"/>
                <w:numId w:val="1"/>
              </w:numPr>
              <w:tabs>
                <w:tab w:val="right" w:pos="9498"/>
              </w:tabs>
              <w:contextualSpacing/>
              <w:rPr>
                <w:sz w:val="24"/>
                <w:szCs w:val="24"/>
              </w:rPr>
            </w:pPr>
            <w:r w:rsidRPr="04A964A8">
              <w:rPr>
                <w:b/>
                <w:bCs/>
                <w:sz w:val="24"/>
                <w:szCs w:val="24"/>
              </w:rPr>
              <w:t>Agree</w:t>
            </w:r>
            <w:r w:rsidRPr="04A964A8">
              <w:rPr>
                <w:sz w:val="24"/>
                <w:szCs w:val="24"/>
              </w:rPr>
              <w:t xml:space="preserve"> to delegate approval of final design and minor editorial adjustments of the report to officers prior to submission to Scottish Government Ministers.</w:t>
            </w:r>
          </w:p>
          <w:p w14:paraId="46D4A1B5" w14:textId="70D7A34A" w:rsidR="04A964A8" w:rsidRDefault="04A964A8" w:rsidP="04A964A8">
            <w:pPr>
              <w:tabs>
                <w:tab w:val="right" w:pos="9498"/>
              </w:tabs>
              <w:contextualSpacing/>
              <w:rPr>
                <w:sz w:val="24"/>
                <w:szCs w:val="24"/>
              </w:rPr>
            </w:pPr>
          </w:p>
          <w:p w14:paraId="646C7CDE" w14:textId="06BB02BD" w:rsidR="04A964A8" w:rsidRDefault="04A964A8" w:rsidP="04A964A8">
            <w:pPr>
              <w:tabs>
                <w:tab w:val="right" w:pos="9498"/>
              </w:tabs>
              <w:contextualSpacing/>
              <w:rPr>
                <w:sz w:val="24"/>
                <w:szCs w:val="24"/>
              </w:rPr>
            </w:pPr>
          </w:p>
          <w:p w14:paraId="6291B236" w14:textId="77777777" w:rsidR="00CB0317" w:rsidRDefault="00CB0317" w:rsidP="04A964A8">
            <w:pPr>
              <w:tabs>
                <w:tab w:val="right" w:pos="9498"/>
              </w:tabs>
              <w:contextualSpacing/>
              <w:rPr>
                <w:sz w:val="24"/>
                <w:szCs w:val="24"/>
              </w:rPr>
            </w:pPr>
          </w:p>
          <w:p w14:paraId="69168829" w14:textId="77777777" w:rsidR="00CB0317" w:rsidRDefault="00CB0317" w:rsidP="04A964A8">
            <w:pPr>
              <w:tabs>
                <w:tab w:val="right" w:pos="9498"/>
              </w:tabs>
              <w:contextualSpacing/>
              <w:rPr>
                <w:sz w:val="24"/>
                <w:szCs w:val="24"/>
              </w:rPr>
            </w:pPr>
          </w:p>
          <w:p w14:paraId="1DECC20F" w14:textId="77777777" w:rsidR="00CB0317" w:rsidRDefault="00CB0317" w:rsidP="04A964A8">
            <w:pPr>
              <w:tabs>
                <w:tab w:val="right" w:pos="9498"/>
              </w:tabs>
              <w:contextualSpacing/>
              <w:rPr>
                <w:sz w:val="24"/>
                <w:szCs w:val="24"/>
              </w:rPr>
            </w:pPr>
          </w:p>
          <w:p w14:paraId="74E38DBB" w14:textId="77777777" w:rsidR="00E33B2B" w:rsidRPr="00C75C24" w:rsidRDefault="00E33B2B" w:rsidP="0044347C">
            <w:pPr>
              <w:tabs>
                <w:tab w:val="right" w:pos="9498"/>
              </w:tabs>
              <w:contextualSpacing/>
              <w:rPr>
                <w:sz w:val="24"/>
                <w:szCs w:val="24"/>
              </w:rPr>
            </w:pPr>
          </w:p>
          <w:p w14:paraId="38D8C450" w14:textId="36C0048D" w:rsidR="00BA3A07" w:rsidRPr="00C75C24" w:rsidRDefault="00BA3A07" w:rsidP="00060E2F">
            <w:pPr>
              <w:autoSpaceDE w:val="0"/>
              <w:autoSpaceDN w:val="0"/>
              <w:adjustRightInd w:val="0"/>
              <w:spacing w:after="0" w:line="240" w:lineRule="auto"/>
              <w:rPr>
                <w:bCs/>
                <w:color w:val="000000"/>
                <w:sz w:val="24"/>
                <w:szCs w:val="24"/>
              </w:rPr>
            </w:pPr>
          </w:p>
        </w:tc>
      </w:tr>
      <w:tr w:rsidR="04A964A8" w14:paraId="5A70EB38" w14:textId="77777777" w:rsidTr="04A964A8">
        <w:trPr>
          <w:trHeight w:val="70"/>
        </w:trPr>
        <w:tc>
          <w:tcPr>
            <w:tcW w:w="8534" w:type="dxa"/>
            <w:tcBorders>
              <w:top w:val="single" w:sz="4" w:space="0" w:color="auto"/>
              <w:left w:val="single" w:sz="4" w:space="0" w:color="auto"/>
              <w:bottom w:val="single" w:sz="4" w:space="0" w:color="auto"/>
              <w:right w:val="single" w:sz="4" w:space="0" w:color="auto"/>
            </w:tcBorders>
          </w:tcPr>
          <w:p w14:paraId="22CB9F5E" w14:textId="77777777" w:rsidR="005E504F" w:rsidRDefault="005E504F" w:rsidP="04A964A8">
            <w:pPr>
              <w:rPr>
                <w:b/>
                <w:bCs/>
                <w:sz w:val="24"/>
                <w:szCs w:val="24"/>
              </w:rPr>
            </w:pPr>
          </w:p>
          <w:p w14:paraId="65EE6A2C" w14:textId="2AEEB612" w:rsidR="67B67FF4" w:rsidRDefault="67B67FF4" w:rsidP="04A964A8">
            <w:pPr>
              <w:rPr>
                <w:b/>
                <w:bCs/>
                <w:sz w:val="24"/>
                <w:szCs w:val="24"/>
              </w:rPr>
            </w:pPr>
            <w:r w:rsidRPr="04A964A8">
              <w:rPr>
                <w:b/>
                <w:bCs/>
                <w:sz w:val="24"/>
                <w:szCs w:val="24"/>
              </w:rPr>
              <w:t xml:space="preserve">Item 5. Farewell to James Stuart </w:t>
            </w:r>
          </w:p>
          <w:p w14:paraId="1EFE13B2" w14:textId="495FFC39" w:rsidR="67B67FF4" w:rsidRDefault="67B67FF4" w:rsidP="04A964A8">
            <w:pPr>
              <w:rPr>
                <w:sz w:val="24"/>
                <w:szCs w:val="24"/>
              </w:rPr>
            </w:pPr>
            <w:r w:rsidRPr="04A964A8">
              <w:rPr>
                <w:sz w:val="24"/>
                <w:szCs w:val="24"/>
              </w:rPr>
              <w:t xml:space="preserve">ME and HR </w:t>
            </w:r>
            <w:r w:rsidR="7964DD18" w:rsidRPr="04A964A8">
              <w:rPr>
                <w:sz w:val="24"/>
                <w:szCs w:val="24"/>
              </w:rPr>
              <w:t xml:space="preserve">thanked </w:t>
            </w:r>
            <w:r w:rsidR="00E51E96">
              <w:rPr>
                <w:sz w:val="24"/>
                <w:szCs w:val="24"/>
              </w:rPr>
              <w:t xml:space="preserve">the outgoing Convener of the Board, </w:t>
            </w:r>
            <w:r w:rsidR="7964DD18" w:rsidRPr="04A964A8">
              <w:rPr>
                <w:sz w:val="24"/>
                <w:szCs w:val="24"/>
              </w:rPr>
              <w:t>J</w:t>
            </w:r>
            <w:r w:rsidR="00E51E96">
              <w:rPr>
                <w:sz w:val="24"/>
                <w:szCs w:val="24"/>
              </w:rPr>
              <w:t xml:space="preserve">ames </w:t>
            </w:r>
            <w:r w:rsidR="7964DD18" w:rsidRPr="04A964A8">
              <w:rPr>
                <w:sz w:val="24"/>
                <w:szCs w:val="24"/>
              </w:rPr>
              <w:t>S</w:t>
            </w:r>
            <w:r w:rsidR="00E51E96">
              <w:rPr>
                <w:sz w:val="24"/>
                <w:szCs w:val="24"/>
              </w:rPr>
              <w:t>tuart,</w:t>
            </w:r>
            <w:r w:rsidR="7964DD18" w:rsidRPr="04A964A8">
              <w:rPr>
                <w:sz w:val="24"/>
                <w:szCs w:val="24"/>
              </w:rPr>
              <w:t xml:space="preserve"> for all</w:t>
            </w:r>
            <w:r w:rsidR="00427B72">
              <w:rPr>
                <w:sz w:val="24"/>
                <w:szCs w:val="24"/>
              </w:rPr>
              <w:t xml:space="preserve"> </w:t>
            </w:r>
            <w:r w:rsidR="7964DD18" w:rsidRPr="04A964A8">
              <w:rPr>
                <w:sz w:val="24"/>
                <w:szCs w:val="24"/>
              </w:rPr>
              <w:t>h</w:t>
            </w:r>
            <w:r w:rsidR="00427B72">
              <w:rPr>
                <w:sz w:val="24"/>
                <w:szCs w:val="24"/>
              </w:rPr>
              <w:t>i</w:t>
            </w:r>
            <w:r w:rsidR="7964DD18" w:rsidRPr="04A964A8">
              <w:rPr>
                <w:sz w:val="24"/>
                <w:szCs w:val="24"/>
              </w:rPr>
              <w:t>s contrib</w:t>
            </w:r>
            <w:r w:rsidR="00427B72">
              <w:rPr>
                <w:sz w:val="24"/>
                <w:szCs w:val="24"/>
              </w:rPr>
              <w:t xml:space="preserve">utions to the strategic </w:t>
            </w:r>
            <w:r w:rsidR="005216CD">
              <w:rPr>
                <w:sz w:val="24"/>
                <w:szCs w:val="24"/>
              </w:rPr>
              <w:t>direction of the National Park</w:t>
            </w:r>
            <w:r w:rsidR="7964DD18" w:rsidRPr="04A964A8">
              <w:rPr>
                <w:sz w:val="24"/>
                <w:szCs w:val="24"/>
              </w:rPr>
              <w:t xml:space="preserve"> and </w:t>
            </w:r>
            <w:r w:rsidR="005E504F">
              <w:rPr>
                <w:sz w:val="24"/>
                <w:szCs w:val="24"/>
              </w:rPr>
              <w:t>the</w:t>
            </w:r>
            <w:r w:rsidR="7964DD18" w:rsidRPr="04A964A8">
              <w:rPr>
                <w:sz w:val="24"/>
                <w:szCs w:val="24"/>
              </w:rPr>
              <w:t xml:space="preserve"> </w:t>
            </w:r>
            <w:r w:rsidR="2BC0C7A4" w:rsidRPr="04A964A8">
              <w:rPr>
                <w:sz w:val="24"/>
                <w:szCs w:val="24"/>
              </w:rPr>
              <w:t>change</w:t>
            </w:r>
            <w:r w:rsidR="005E504F">
              <w:rPr>
                <w:sz w:val="24"/>
                <w:szCs w:val="24"/>
              </w:rPr>
              <w:t xml:space="preserve"> he has driven</w:t>
            </w:r>
            <w:r w:rsidR="2BC0C7A4" w:rsidRPr="04A964A8">
              <w:rPr>
                <w:sz w:val="24"/>
                <w:szCs w:val="24"/>
              </w:rPr>
              <w:t xml:space="preserve"> over</w:t>
            </w:r>
            <w:r w:rsidR="7964DD18" w:rsidRPr="04A964A8">
              <w:rPr>
                <w:sz w:val="24"/>
                <w:szCs w:val="24"/>
              </w:rPr>
              <w:t xml:space="preserve"> his 8 years with the N</w:t>
            </w:r>
            <w:r w:rsidR="005E504F">
              <w:rPr>
                <w:sz w:val="24"/>
                <w:szCs w:val="24"/>
              </w:rPr>
              <w:t>ational Park Authority Board</w:t>
            </w:r>
            <w:r w:rsidR="7964DD18" w:rsidRPr="04A964A8">
              <w:rPr>
                <w:sz w:val="24"/>
                <w:szCs w:val="24"/>
              </w:rPr>
              <w:t xml:space="preserve">. </w:t>
            </w:r>
          </w:p>
          <w:p w14:paraId="51AA3E27" w14:textId="1CCE4366" w:rsidR="72D814B7" w:rsidRDefault="72D814B7" w:rsidP="04A964A8">
            <w:pPr>
              <w:rPr>
                <w:sz w:val="24"/>
                <w:szCs w:val="24"/>
              </w:rPr>
            </w:pPr>
            <w:r w:rsidRPr="04A964A8">
              <w:rPr>
                <w:sz w:val="24"/>
                <w:szCs w:val="24"/>
              </w:rPr>
              <w:t xml:space="preserve">AM </w:t>
            </w:r>
            <w:r w:rsidR="005216CD">
              <w:rPr>
                <w:sz w:val="24"/>
                <w:szCs w:val="24"/>
              </w:rPr>
              <w:t xml:space="preserve">asked that </w:t>
            </w:r>
            <w:r w:rsidR="0A68D61E" w:rsidRPr="04A964A8">
              <w:rPr>
                <w:sz w:val="24"/>
                <w:szCs w:val="24"/>
              </w:rPr>
              <w:t>a message from A</w:t>
            </w:r>
            <w:r w:rsidR="0039191F">
              <w:rPr>
                <w:sz w:val="24"/>
                <w:szCs w:val="24"/>
              </w:rPr>
              <w:t xml:space="preserve">idan </w:t>
            </w:r>
            <w:r w:rsidR="0A68D61E" w:rsidRPr="04A964A8">
              <w:rPr>
                <w:sz w:val="24"/>
                <w:szCs w:val="24"/>
              </w:rPr>
              <w:t>C</w:t>
            </w:r>
            <w:r w:rsidR="0039191F">
              <w:rPr>
                <w:sz w:val="24"/>
                <w:szCs w:val="24"/>
              </w:rPr>
              <w:t>ronin</w:t>
            </w:r>
            <w:r w:rsidR="27DBFBC6" w:rsidRPr="04A964A8">
              <w:rPr>
                <w:sz w:val="24"/>
                <w:szCs w:val="24"/>
              </w:rPr>
              <w:t xml:space="preserve"> </w:t>
            </w:r>
            <w:r w:rsidR="0039191F">
              <w:rPr>
                <w:sz w:val="24"/>
                <w:szCs w:val="24"/>
              </w:rPr>
              <w:t>of</w:t>
            </w:r>
            <w:r w:rsidR="27DBFBC6" w:rsidRPr="04A964A8">
              <w:rPr>
                <w:sz w:val="24"/>
                <w:szCs w:val="24"/>
              </w:rPr>
              <w:t xml:space="preserve"> the </w:t>
            </w:r>
            <w:r w:rsidR="0039191F">
              <w:rPr>
                <w:sz w:val="24"/>
                <w:szCs w:val="24"/>
              </w:rPr>
              <w:t xml:space="preserve">National Park’s </w:t>
            </w:r>
            <w:r w:rsidR="27DBFBC6" w:rsidRPr="04A964A8">
              <w:rPr>
                <w:sz w:val="24"/>
                <w:szCs w:val="24"/>
              </w:rPr>
              <w:t>Y</w:t>
            </w:r>
            <w:r w:rsidR="0039191F">
              <w:rPr>
                <w:sz w:val="24"/>
                <w:szCs w:val="24"/>
              </w:rPr>
              <w:t xml:space="preserve">outh </w:t>
            </w:r>
            <w:r w:rsidR="27DBFBC6" w:rsidRPr="04A964A8">
              <w:rPr>
                <w:sz w:val="24"/>
                <w:szCs w:val="24"/>
              </w:rPr>
              <w:t>C</w:t>
            </w:r>
            <w:r w:rsidR="0039191F">
              <w:rPr>
                <w:sz w:val="24"/>
                <w:szCs w:val="24"/>
              </w:rPr>
              <w:t>ommittee be noted</w:t>
            </w:r>
            <w:r w:rsidR="00C35C5F">
              <w:rPr>
                <w:sz w:val="24"/>
                <w:szCs w:val="24"/>
              </w:rPr>
              <w:t xml:space="preserve">: that James Stuart </w:t>
            </w:r>
            <w:r w:rsidRPr="04A964A8">
              <w:rPr>
                <w:sz w:val="24"/>
                <w:szCs w:val="24"/>
              </w:rPr>
              <w:t>ha</w:t>
            </w:r>
            <w:r w:rsidR="00C35C5F">
              <w:rPr>
                <w:sz w:val="24"/>
                <w:szCs w:val="24"/>
              </w:rPr>
              <w:t>d</w:t>
            </w:r>
            <w:r w:rsidRPr="04A964A8">
              <w:rPr>
                <w:sz w:val="24"/>
                <w:szCs w:val="24"/>
              </w:rPr>
              <w:t xml:space="preserve"> been a</w:t>
            </w:r>
            <w:r w:rsidR="00775DCC">
              <w:rPr>
                <w:sz w:val="24"/>
                <w:szCs w:val="24"/>
              </w:rPr>
              <w:t>n</w:t>
            </w:r>
            <w:r w:rsidRPr="04A964A8">
              <w:rPr>
                <w:sz w:val="24"/>
                <w:szCs w:val="24"/>
              </w:rPr>
              <w:t xml:space="preserve"> </w:t>
            </w:r>
            <w:r w:rsidR="7029A05A" w:rsidRPr="04A964A8">
              <w:rPr>
                <w:sz w:val="24"/>
                <w:szCs w:val="24"/>
              </w:rPr>
              <w:t>ambassador</w:t>
            </w:r>
            <w:r w:rsidRPr="04A964A8">
              <w:rPr>
                <w:sz w:val="24"/>
                <w:szCs w:val="24"/>
              </w:rPr>
              <w:t xml:space="preserve"> for the</w:t>
            </w:r>
            <w:r w:rsidR="00775DCC">
              <w:rPr>
                <w:sz w:val="24"/>
                <w:szCs w:val="24"/>
              </w:rPr>
              <w:t xml:space="preserve"> work of the</w:t>
            </w:r>
            <w:r w:rsidRPr="04A964A8">
              <w:rPr>
                <w:sz w:val="24"/>
                <w:szCs w:val="24"/>
              </w:rPr>
              <w:t xml:space="preserve"> Y</w:t>
            </w:r>
            <w:r w:rsidR="00775DCC">
              <w:rPr>
                <w:sz w:val="24"/>
                <w:szCs w:val="24"/>
              </w:rPr>
              <w:t xml:space="preserve">outh </w:t>
            </w:r>
            <w:r w:rsidRPr="04A964A8">
              <w:rPr>
                <w:sz w:val="24"/>
                <w:szCs w:val="24"/>
              </w:rPr>
              <w:t>C</w:t>
            </w:r>
            <w:r w:rsidR="00775DCC">
              <w:rPr>
                <w:sz w:val="24"/>
                <w:szCs w:val="24"/>
              </w:rPr>
              <w:t>ommittee</w:t>
            </w:r>
            <w:r w:rsidRPr="04A964A8">
              <w:rPr>
                <w:sz w:val="24"/>
                <w:szCs w:val="24"/>
              </w:rPr>
              <w:t xml:space="preserve"> and </w:t>
            </w:r>
            <w:r w:rsidR="00FC67D3">
              <w:rPr>
                <w:sz w:val="24"/>
                <w:szCs w:val="24"/>
              </w:rPr>
              <w:t>helped develop its members throughout his time as Convener</w:t>
            </w:r>
            <w:r w:rsidR="375F5E2B" w:rsidRPr="04A964A8">
              <w:rPr>
                <w:sz w:val="24"/>
                <w:szCs w:val="24"/>
              </w:rPr>
              <w:t xml:space="preserve">. </w:t>
            </w:r>
          </w:p>
          <w:p w14:paraId="430AF04D" w14:textId="77777777" w:rsidR="00291E44" w:rsidRDefault="2E42922A" w:rsidP="04A964A8">
            <w:pPr>
              <w:rPr>
                <w:sz w:val="24"/>
                <w:szCs w:val="24"/>
              </w:rPr>
            </w:pPr>
            <w:r w:rsidRPr="04A964A8">
              <w:rPr>
                <w:sz w:val="24"/>
                <w:szCs w:val="24"/>
              </w:rPr>
              <w:t>J</w:t>
            </w:r>
            <w:r w:rsidR="00C85FB5">
              <w:rPr>
                <w:sz w:val="24"/>
                <w:szCs w:val="24"/>
              </w:rPr>
              <w:t xml:space="preserve">ames </w:t>
            </w:r>
            <w:r w:rsidRPr="04A964A8">
              <w:rPr>
                <w:sz w:val="24"/>
                <w:szCs w:val="24"/>
              </w:rPr>
              <w:t>S</w:t>
            </w:r>
            <w:r w:rsidR="00C85FB5">
              <w:rPr>
                <w:sz w:val="24"/>
                <w:szCs w:val="24"/>
              </w:rPr>
              <w:t>tuart</w:t>
            </w:r>
            <w:r w:rsidRPr="04A964A8">
              <w:rPr>
                <w:sz w:val="24"/>
                <w:szCs w:val="24"/>
              </w:rPr>
              <w:t xml:space="preserve"> thanked </w:t>
            </w:r>
            <w:r w:rsidR="00C85FB5">
              <w:rPr>
                <w:sz w:val="24"/>
                <w:szCs w:val="24"/>
              </w:rPr>
              <w:t>Members and staff</w:t>
            </w:r>
            <w:r w:rsidRPr="04A964A8">
              <w:rPr>
                <w:sz w:val="24"/>
                <w:szCs w:val="24"/>
              </w:rPr>
              <w:t xml:space="preserve"> for their support </w:t>
            </w:r>
            <w:r w:rsidR="00291E44">
              <w:rPr>
                <w:sz w:val="24"/>
                <w:szCs w:val="24"/>
              </w:rPr>
              <w:t>across his term on the Board</w:t>
            </w:r>
            <w:r w:rsidRPr="04A964A8">
              <w:rPr>
                <w:sz w:val="24"/>
                <w:szCs w:val="24"/>
              </w:rPr>
              <w:t>.</w:t>
            </w:r>
          </w:p>
          <w:p w14:paraId="03F0DE38" w14:textId="61F6F38E" w:rsidR="04A964A8" w:rsidRDefault="2E42922A" w:rsidP="04A964A8">
            <w:pPr>
              <w:rPr>
                <w:sz w:val="24"/>
                <w:szCs w:val="24"/>
              </w:rPr>
            </w:pPr>
            <w:r w:rsidRPr="04A964A8">
              <w:rPr>
                <w:sz w:val="24"/>
                <w:szCs w:val="24"/>
              </w:rPr>
              <w:t xml:space="preserve"> </w:t>
            </w:r>
            <w:r w:rsidR="004969A4">
              <w:rPr>
                <w:sz w:val="24"/>
                <w:szCs w:val="24"/>
              </w:rPr>
              <w:t>A</w:t>
            </w:r>
            <w:r w:rsidR="00291E44">
              <w:rPr>
                <w:sz w:val="24"/>
                <w:szCs w:val="24"/>
              </w:rPr>
              <w:t xml:space="preserve"> formal </w:t>
            </w:r>
            <w:r w:rsidR="00D622E5">
              <w:rPr>
                <w:sz w:val="24"/>
                <w:szCs w:val="24"/>
              </w:rPr>
              <w:t xml:space="preserve">Vote of Thanks from the Board </w:t>
            </w:r>
            <w:r w:rsidR="004969A4">
              <w:rPr>
                <w:sz w:val="24"/>
                <w:szCs w:val="24"/>
              </w:rPr>
              <w:t xml:space="preserve">was </w:t>
            </w:r>
            <w:r w:rsidR="00D622E5">
              <w:rPr>
                <w:sz w:val="24"/>
                <w:szCs w:val="24"/>
              </w:rPr>
              <w:t>noted.</w:t>
            </w:r>
          </w:p>
        </w:tc>
      </w:tr>
      <w:tr w:rsidR="04A964A8" w14:paraId="66A78B47" w14:textId="77777777" w:rsidTr="04A964A8">
        <w:trPr>
          <w:trHeight w:val="70"/>
        </w:trPr>
        <w:tc>
          <w:tcPr>
            <w:tcW w:w="8534" w:type="dxa"/>
            <w:tcBorders>
              <w:top w:val="single" w:sz="4" w:space="0" w:color="auto"/>
              <w:left w:val="single" w:sz="4" w:space="0" w:color="auto"/>
              <w:bottom w:val="single" w:sz="4" w:space="0" w:color="auto"/>
              <w:right w:val="single" w:sz="4" w:space="0" w:color="auto"/>
            </w:tcBorders>
          </w:tcPr>
          <w:p w14:paraId="3577221C" w14:textId="77777777" w:rsidR="005E504F" w:rsidRDefault="005E504F" w:rsidP="04A964A8">
            <w:pPr>
              <w:rPr>
                <w:b/>
                <w:bCs/>
                <w:sz w:val="24"/>
                <w:szCs w:val="24"/>
              </w:rPr>
            </w:pPr>
          </w:p>
          <w:p w14:paraId="68E9FB02" w14:textId="78AD8FEB" w:rsidR="67B67FF4" w:rsidRDefault="67B67FF4" w:rsidP="04A964A8">
            <w:pPr>
              <w:rPr>
                <w:b/>
                <w:bCs/>
                <w:sz w:val="24"/>
                <w:szCs w:val="24"/>
              </w:rPr>
            </w:pPr>
            <w:r w:rsidRPr="04A964A8">
              <w:rPr>
                <w:b/>
                <w:bCs/>
                <w:sz w:val="24"/>
                <w:szCs w:val="24"/>
              </w:rPr>
              <w:t xml:space="preserve">Item 6. </w:t>
            </w:r>
            <w:r w:rsidR="770F4DC7" w:rsidRPr="04A964A8">
              <w:rPr>
                <w:b/>
                <w:bCs/>
                <w:sz w:val="24"/>
                <w:szCs w:val="24"/>
              </w:rPr>
              <w:t xml:space="preserve">Any other Business </w:t>
            </w:r>
          </w:p>
          <w:p w14:paraId="39245049" w14:textId="5DA2AAAC" w:rsidR="6CE7775B" w:rsidRDefault="00E6508D" w:rsidP="04A964A8">
            <w:pPr>
              <w:rPr>
                <w:sz w:val="24"/>
                <w:szCs w:val="24"/>
              </w:rPr>
            </w:pPr>
            <w:r>
              <w:rPr>
                <w:sz w:val="24"/>
                <w:szCs w:val="24"/>
              </w:rPr>
              <w:t>None</w:t>
            </w:r>
            <w:r w:rsidR="17DA6DB6" w:rsidRPr="04A964A8">
              <w:rPr>
                <w:sz w:val="24"/>
                <w:szCs w:val="24"/>
              </w:rPr>
              <w:t>.</w:t>
            </w:r>
          </w:p>
          <w:p w14:paraId="63225766" w14:textId="292A486F" w:rsidR="04A964A8" w:rsidRDefault="04A964A8" w:rsidP="04A964A8">
            <w:pPr>
              <w:rPr>
                <w:b/>
                <w:bCs/>
                <w:sz w:val="24"/>
                <w:szCs w:val="24"/>
              </w:rPr>
            </w:pPr>
          </w:p>
        </w:tc>
      </w:tr>
      <w:tr w:rsidR="009B2AC9" w:rsidRPr="00C75C24" w14:paraId="1520AD36" w14:textId="77777777" w:rsidTr="04A964A8">
        <w:trPr>
          <w:trHeight w:val="70"/>
        </w:trPr>
        <w:tc>
          <w:tcPr>
            <w:tcW w:w="8534" w:type="dxa"/>
            <w:tcBorders>
              <w:top w:val="single" w:sz="4" w:space="0" w:color="auto"/>
              <w:left w:val="single" w:sz="4" w:space="0" w:color="auto"/>
              <w:bottom w:val="single" w:sz="4" w:space="0" w:color="auto"/>
              <w:right w:val="single" w:sz="4" w:space="0" w:color="auto"/>
            </w:tcBorders>
          </w:tcPr>
          <w:p w14:paraId="2B983477" w14:textId="77777777" w:rsidR="005E504F" w:rsidRDefault="005E504F" w:rsidP="04A964A8">
            <w:pPr>
              <w:rPr>
                <w:b/>
                <w:bCs/>
                <w:sz w:val="24"/>
                <w:szCs w:val="24"/>
              </w:rPr>
            </w:pPr>
          </w:p>
          <w:p w14:paraId="6D483363" w14:textId="361054F6" w:rsidR="009B2AC9" w:rsidRDefault="0BE79470" w:rsidP="04A964A8">
            <w:pPr>
              <w:rPr>
                <w:b/>
                <w:bCs/>
                <w:sz w:val="24"/>
                <w:szCs w:val="24"/>
              </w:rPr>
            </w:pPr>
            <w:r w:rsidRPr="04A964A8">
              <w:rPr>
                <w:b/>
                <w:bCs/>
                <w:sz w:val="24"/>
                <w:szCs w:val="24"/>
              </w:rPr>
              <w:t xml:space="preserve">Item </w:t>
            </w:r>
            <w:r w:rsidR="1DC2CB47" w:rsidRPr="04A964A8">
              <w:rPr>
                <w:b/>
                <w:bCs/>
                <w:sz w:val="24"/>
                <w:szCs w:val="24"/>
              </w:rPr>
              <w:t>7</w:t>
            </w:r>
            <w:r w:rsidRPr="04A964A8">
              <w:rPr>
                <w:b/>
                <w:bCs/>
                <w:sz w:val="24"/>
                <w:szCs w:val="24"/>
              </w:rPr>
              <w:t>: Date of Next Meeting</w:t>
            </w:r>
          </w:p>
          <w:p w14:paraId="16D57BB8" w14:textId="0887D1C6" w:rsidR="5E55010D" w:rsidRDefault="5E55010D" w:rsidP="04A964A8">
            <w:pPr>
              <w:rPr>
                <w:rFonts w:eastAsia="Arial"/>
                <w:sz w:val="24"/>
                <w:szCs w:val="24"/>
              </w:rPr>
            </w:pPr>
            <w:r w:rsidRPr="04A964A8">
              <w:rPr>
                <w:rFonts w:eastAsia="Arial"/>
                <w:sz w:val="24"/>
                <w:szCs w:val="24"/>
              </w:rPr>
              <w:t>The next scheduled meeting of the Board is Monday 13 March 2023, at National Park Headquarters</w:t>
            </w:r>
            <w:r w:rsidR="00E6508D">
              <w:rPr>
                <w:rFonts w:eastAsia="Arial"/>
                <w:sz w:val="24"/>
                <w:szCs w:val="24"/>
              </w:rPr>
              <w:t>, Balloch</w:t>
            </w:r>
            <w:r w:rsidRPr="04A964A8">
              <w:rPr>
                <w:rFonts w:eastAsia="Arial"/>
                <w:sz w:val="24"/>
                <w:szCs w:val="24"/>
              </w:rPr>
              <w:t>.</w:t>
            </w:r>
          </w:p>
          <w:p w14:paraId="454F7AA4" w14:textId="2F388622" w:rsidR="00311B04" w:rsidRPr="00C75C24" w:rsidRDefault="00311B04" w:rsidP="00080138">
            <w:pPr>
              <w:rPr>
                <w:sz w:val="24"/>
                <w:szCs w:val="24"/>
              </w:rPr>
            </w:pPr>
          </w:p>
        </w:tc>
      </w:tr>
    </w:tbl>
    <w:p w14:paraId="7761FC42" w14:textId="77777777" w:rsidR="00FD2701" w:rsidRDefault="00FD2701" w:rsidP="008D4E37">
      <w:pPr>
        <w:autoSpaceDE w:val="0"/>
        <w:jc w:val="both"/>
      </w:pPr>
    </w:p>
    <w:p w14:paraId="0AEFD127" w14:textId="2A5E6400" w:rsidR="008D4E37" w:rsidRPr="00B013D4" w:rsidRDefault="00FD2701" w:rsidP="008D4E37">
      <w:pPr>
        <w:autoSpaceDE w:val="0"/>
        <w:jc w:val="both"/>
      </w:pPr>
      <w:r>
        <w:t>S</w:t>
      </w:r>
      <w:r w:rsidR="008D4E37" w:rsidRPr="00B013D4">
        <w:t>igned ____________________________________________________________________</w:t>
      </w:r>
    </w:p>
    <w:p w14:paraId="2D378515" w14:textId="77777777" w:rsidR="008D4E37" w:rsidRPr="00B013D4" w:rsidRDefault="008D4E37" w:rsidP="008D4E37">
      <w:pPr>
        <w:autoSpaceDE w:val="0"/>
        <w:jc w:val="both"/>
        <w:rPr>
          <w:sz w:val="8"/>
          <w:szCs w:val="8"/>
        </w:rPr>
      </w:pPr>
    </w:p>
    <w:p w14:paraId="7BB80509" w14:textId="2B7C41F6" w:rsidR="008D4E37" w:rsidRPr="008D4E37" w:rsidRDefault="5661C060" w:rsidP="04A964A8">
      <w:pPr>
        <w:autoSpaceDE w:val="0"/>
        <w:jc w:val="both"/>
        <w:rPr>
          <w:b/>
          <w:bCs/>
        </w:rPr>
      </w:pPr>
      <w:r w:rsidRPr="04A964A8">
        <w:rPr>
          <w:b/>
          <w:bCs/>
        </w:rPr>
        <w:t>Heather Reid</w:t>
      </w:r>
      <w:r w:rsidR="008D4E37" w:rsidRPr="04A964A8">
        <w:rPr>
          <w:b/>
          <w:bCs/>
        </w:rPr>
        <w:t>, Convener</w:t>
      </w:r>
    </w:p>
    <w:sectPr w:rsidR="008D4E37" w:rsidRPr="008D4E37">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30C2" w14:textId="77777777" w:rsidR="00016D1D" w:rsidRDefault="00016D1D" w:rsidP="001A6715">
      <w:pPr>
        <w:spacing w:after="0" w:line="240" w:lineRule="auto"/>
      </w:pPr>
      <w:r>
        <w:separator/>
      </w:r>
    </w:p>
  </w:endnote>
  <w:endnote w:type="continuationSeparator" w:id="0">
    <w:p w14:paraId="25BFB1DB" w14:textId="77777777" w:rsidR="00016D1D" w:rsidRDefault="00016D1D" w:rsidP="001A6715">
      <w:pPr>
        <w:spacing w:after="0" w:line="240" w:lineRule="auto"/>
      </w:pPr>
      <w:r>
        <w:continuationSeparator/>
      </w:r>
    </w:p>
  </w:endnote>
  <w:endnote w:type="continuationNotice" w:id="1">
    <w:p w14:paraId="775034BC" w14:textId="77777777" w:rsidR="00016D1D" w:rsidRDefault="00016D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8BD9" w14:textId="031FF945" w:rsidR="00EF6497" w:rsidRDefault="00EF6497" w:rsidP="00EF64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E7DB7">
      <w:rPr>
        <w:rStyle w:val="PageNumber"/>
        <w:noProof/>
      </w:rPr>
      <w:t>5</w:t>
    </w:r>
    <w:r>
      <w:rPr>
        <w:rStyle w:val="PageNumber"/>
      </w:rPr>
      <w:fldChar w:fldCharType="end"/>
    </w:r>
  </w:p>
  <w:p w14:paraId="5FEAFE43" w14:textId="77777777" w:rsidR="00EF6497" w:rsidRDefault="00EF6497" w:rsidP="00D45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016189772"/>
      <w:docPartObj>
        <w:docPartGallery w:val="Page Numbers (Bottom of Page)"/>
        <w:docPartUnique/>
      </w:docPartObj>
    </w:sdtPr>
    <w:sdtContent>
      <w:p w14:paraId="2BE4431A" w14:textId="77777777" w:rsidR="00EF6497" w:rsidRPr="00B60F54" w:rsidRDefault="00EF6497" w:rsidP="00EF6497">
        <w:pPr>
          <w:pStyle w:val="Footer"/>
          <w:framePr w:wrap="none" w:vAnchor="text" w:hAnchor="margin" w:xAlign="right" w:y="1"/>
          <w:rPr>
            <w:rStyle w:val="PageNumber"/>
            <w:sz w:val="16"/>
            <w:szCs w:val="16"/>
          </w:rPr>
        </w:pPr>
        <w:r w:rsidRPr="00B60F54">
          <w:rPr>
            <w:rStyle w:val="PageNumber"/>
            <w:sz w:val="16"/>
            <w:szCs w:val="16"/>
          </w:rPr>
          <w:fldChar w:fldCharType="begin"/>
        </w:r>
        <w:r w:rsidRPr="00B60F54">
          <w:rPr>
            <w:rStyle w:val="PageNumber"/>
            <w:sz w:val="16"/>
            <w:szCs w:val="16"/>
          </w:rPr>
          <w:instrText xml:space="preserve"> PAGE </w:instrText>
        </w:r>
        <w:r w:rsidRPr="00B60F54">
          <w:rPr>
            <w:rStyle w:val="PageNumber"/>
            <w:sz w:val="16"/>
            <w:szCs w:val="16"/>
          </w:rPr>
          <w:fldChar w:fldCharType="separate"/>
        </w:r>
        <w:r w:rsidR="003601EC">
          <w:rPr>
            <w:rStyle w:val="PageNumber"/>
            <w:noProof/>
            <w:sz w:val="16"/>
            <w:szCs w:val="16"/>
          </w:rPr>
          <w:t>6</w:t>
        </w:r>
        <w:r w:rsidRPr="00B60F54">
          <w:rPr>
            <w:rStyle w:val="PageNumber"/>
            <w:sz w:val="16"/>
            <w:szCs w:val="16"/>
          </w:rPr>
          <w:fldChar w:fldCharType="end"/>
        </w:r>
      </w:p>
    </w:sdtContent>
  </w:sdt>
  <w:p w14:paraId="43EC7A0B" w14:textId="277E5BA4" w:rsidR="00490425" w:rsidRDefault="003601EC" w:rsidP="00D45421">
    <w:pPr>
      <w:pStyle w:val="FooterStyle"/>
      <w:ind w:right="360"/>
    </w:pPr>
    <w:r>
      <w:t xml:space="preserve">Draft </w:t>
    </w:r>
    <w:r w:rsidR="00490425">
      <w:t>Minutes of Board Meeting</w:t>
    </w:r>
  </w:p>
  <w:p w14:paraId="655B2213" w14:textId="74C21D68" w:rsidR="00DE593C" w:rsidRPr="00A31CB5" w:rsidRDefault="00634FAC" w:rsidP="00D45421">
    <w:pPr>
      <w:pStyle w:val="FooterStyle"/>
      <w:ind w:right="360"/>
    </w:pPr>
    <w:r>
      <w:t>30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4D71" w14:textId="77777777" w:rsidR="00016D1D" w:rsidRDefault="00016D1D" w:rsidP="001A6715">
      <w:pPr>
        <w:spacing w:after="0" w:line="240" w:lineRule="auto"/>
      </w:pPr>
      <w:r>
        <w:separator/>
      </w:r>
    </w:p>
  </w:footnote>
  <w:footnote w:type="continuationSeparator" w:id="0">
    <w:p w14:paraId="65A4DC58" w14:textId="77777777" w:rsidR="00016D1D" w:rsidRDefault="00016D1D" w:rsidP="001A6715">
      <w:pPr>
        <w:spacing w:after="0" w:line="240" w:lineRule="auto"/>
      </w:pPr>
      <w:r>
        <w:continuationSeparator/>
      </w:r>
    </w:p>
  </w:footnote>
  <w:footnote w:type="continuationNotice" w:id="1">
    <w:p w14:paraId="7BD94097" w14:textId="77777777" w:rsidR="00016D1D" w:rsidRDefault="00016D1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fkpjYEWpWaOZkl" int2:id="QtWreZpc">
      <int2:state int2:value="Rejected" int2:type="LegacyProofing"/>
    </int2:textHash>
    <int2:textHash int2:hashCode="IhyRU0V8j/R65L" int2:id="XYSFL1qv">
      <int2:state int2:value="Rejected" int2:type="LegacyProofing"/>
    </int2:textHash>
    <int2:textHash int2:hashCode="u6TS4oWBKjVfdA" int2:id="f9KUczf1">
      <int2:state int2:value="Rejected" int2:type="LegacyProofing"/>
    </int2:textHash>
    <int2:textHash int2:hashCode="qTy5tDWZQY4ObN" int2:id="nnKwYqb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4C8"/>
    <w:multiLevelType w:val="multilevel"/>
    <w:tmpl w:val="9A203A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321987"/>
    <w:multiLevelType w:val="hybridMultilevel"/>
    <w:tmpl w:val="FE6294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03A32"/>
    <w:multiLevelType w:val="hybridMultilevel"/>
    <w:tmpl w:val="66624AAE"/>
    <w:lvl w:ilvl="0" w:tplc="E500EFF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F6793"/>
    <w:multiLevelType w:val="multilevel"/>
    <w:tmpl w:val="9FB088F6"/>
    <w:lvl w:ilvl="0">
      <w:start w:val="1"/>
      <w:numFmt w:val="decimal"/>
      <w:lvlText w:val="%1."/>
      <w:lvlJc w:val="left"/>
      <w:pPr>
        <w:ind w:left="360" w:hanging="360"/>
      </w:pPr>
    </w:lvl>
    <w:lvl w:ilvl="1">
      <w:start w:val="1"/>
      <w:numFmt w:val="decimal"/>
      <w:pStyle w:val="ListParagraph"/>
      <w:lvlText w:val="%2."/>
      <w:lvlJc w:val="left"/>
      <w:pPr>
        <w:ind w:left="1283" w:hanging="432"/>
      </w:pPr>
      <w:rPr>
        <w:rFonts w:ascii="Arial" w:eastAsiaTheme="minorHAnsi" w:hAnsi="Arial" w:cs="Arial"/>
        <w:b w:val="0"/>
        <w:bCs w:val="0"/>
        <w:i w:val="0"/>
        <w:iCs w:val="0"/>
        <w:caps w:val="0"/>
        <w:smallCaps w:val="0"/>
        <w:strike w:val="0"/>
        <w:dstrike w:val="0"/>
        <w:noProof w:val="0"/>
        <w:vanish w:val="0"/>
        <w:color w:val="FF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P2"/>
      <w:lvlText w:val="%1.%2.%3."/>
      <w:lvlJc w:val="left"/>
      <w:pPr>
        <w:ind w:left="1224" w:hanging="504"/>
      </w:pPr>
    </w:lvl>
    <w:lvl w:ilvl="3">
      <w:start w:val="1"/>
      <w:numFmt w:val="decimal"/>
      <w:pStyle w:val="LP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3A5BF5"/>
    <w:multiLevelType w:val="hybridMultilevel"/>
    <w:tmpl w:val="9E245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F580F"/>
    <w:multiLevelType w:val="hybridMultilevel"/>
    <w:tmpl w:val="F98623BE"/>
    <w:lvl w:ilvl="0" w:tplc="FEACD8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721FB"/>
    <w:multiLevelType w:val="multilevel"/>
    <w:tmpl w:val="852EB50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1020154"/>
    <w:multiLevelType w:val="multilevel"/>
    <w:tmpl w:val="255233A4"/>
    <w:lvl w:ilvl="0">
      <w:start w:val="1"/>
      <w:numFmt w:val="bullet"/>
      <w:lvlText w:val=""/>
      <w:lvlJc w:val="left"/>
      <w:pPr>
        <w:ind w:left="284" w:hanging="284"/>
      </w:pPr>
      <w:rPr>
        <w:rFonts w:ascii="Symbol" w:hAnsi="Symbol" w:hint="default"/>
        <w:color w:val="auto"/>
      </w:rPr>
    </w:lvl>
    <w:lvl w:ilvl="1">
      <w:start w:val="1"/>
      <w:numFmt w:val="decimal"/>
      <w:isLgl/>
      <w:lvlText w:val="%1.%2"/>
      <w:lvlJc w:val="left"/>
      <w:pPr>
        <w:ind w:left="786" w:hanging="360"/>
      </w:pPr>
      <w:rPr>
        <w:rFonts w:hint="default"/>
        <w:color w:val="auto"/>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0246BF"/>
    <w:multiLevelType w:val="hybridMultilevel"/>
    <w:tmpl w:val="009CAA1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0049FB"/>
    <w:multiLevelType w:val="hybridMultilevel"/>
    <w:tmpl w:val="AC5613E8"/>
    <w:lvl w:ilvl="0" w:tplc="242643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F87841"/>
    <w:multiLevelType w:val="hybridMultilevel"/>
    <w:tmpl w:val="DF88FB46"/>
    <w:lvl w:ilvl="0" w:tplc="6CA2DBC2">
      <w:start w:val="1"/>
      <w:numFmt w:val="decimal"/>
      <w:lvlText w:val="%1."/>
      <w:lvlJc w:val="left"/>
      <w:pPr>
        <w:ind w:left="720" w:hanging="360"/>
      </w:pPr>
    </w:lvl>
    <w:lvl w:ilvl="1" w:tplc="43D221AE">
      <w:start w:val="1"/>
      <w:numFmt w:val="lowerLetter"/>
      <w:lvlText w:val="%2."/>
      <w:lvlJc w:val="left"/>
      <w:pPr>
        <w:ind w:left="1440" w:hanging="360"/>
      </w:pPr>
    </w:lvl>
    <w:lvl w:ilvl="2" w:tplc="67D4B51E">
      <w:start w:val="1"/>
      <w:numFmt w:val="lowerRoman"/>
      <w:lvlText w:val="%3."/>
      <w:lvlJc w:val="right"/>
      <w:pPr>
        <w:ind w:left="2160" w:hanging="180"/>
      </w:pPr>
    </w:lvl>
    <w:lvl w:ilvl="3" w:tplc="BE2AF87E">
      <w:start w:val="1"/>
      <w:numFmt w:val="decimal"/>
      <w:lvlText w:val="%4."/>
      <w:lvlJc w:val="left"/>
      <w:pPr>
        <w:ind w:left="2880" w:hanging="360"/>
      </w:pPr>
    </w:lvl>
    <w:lvl w:ilvl="4" w:tplc="9D1E3264">
      <w:start w:val="1"/>
      <w:numFmt w:val="lowerLetter"/>
      <w:lvlText w:val="%5."/>
      <w:lvlJc w:val="left"/>
      <w:pPr>
        <w:ind w:left="3600" w:hanging="360"/>
      </w:pPr>
    </w:lvl>
    <w:lvl w:ilvl="5" w:tplc="84E82D9A">
      <w:start w:val="1"/>
      <w:numFmt w:val="lowerRoman"/>
      <w:lvlText w:val="%6."/>
      <w:lvlJc w:val="right"/>
      <w:pPr>
        <w:ind w:left="4320" w:hanging="180"/>
      </w:pPr>
    </w:lvl>
    <w:lvl w:ilvl="6" w:tplc="C4568F4E">
      <w:start w:val="1"/>
      <w:numFmt w:val="decimal"/>
      <w:lvlText w:val="%7."/>
      <w:lvlJc w:val="left"/>
      <w:pPr>
        <w:ind w:left="5040" w:hanging="360"/>
      </w:pPr>
    </w:lvl>
    <w:lvl w:ilvl="7" w:tplc="2910B9EC">
      <w:start w:val="1"/>
      <w:numFmt w:val="lowerLetter"/>
      <w:lvlText w:val="%8."/>
      <w:lvlJc w:val="left"/>
      <w:pPr>
        <w:ind w:left="5760" w:hanging="360"/>
      </w:pPr>
    </w:lvl>
    <w:lvl w:ilvl="8" w:tplc="1E1436CA">
      <w:start w:val="1"/>
      <w:numFmt w:val="lowerRoman"/>
      <w:lvlText w:val="%9."/>
      <w:lvlJc w:val="right"/>
      <w:pPr>
        <w:ind w:left="6480" w:hanging="180"/>
      </w:pPr>
    </w:lvl>
  </w:abstractNum>
  <w:abstractNum w:abstractNumId="11" w15:restartNumberingAfterBreak="0">
    <w:nsid w:val="3EC83541"/>
    <w:multiLevelType w:val="hybridMultilevel"/>
    <w:tmpl w:val="3FE8F474"/>
    <w:lvl w:ilvl="0" w:tplc="CF466842">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330BD6"/>
    <w:multiLevelType w:val="hybridMultilevel"/>
    <w:tmpl w:val="C3E6FE90"/>
    <w:lvl w:ilvl="0" w:tplc="E47040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F5161D"/>
    <w:multiLevelType w:val="hybridMultilevel"/>
    <w:tmpl w:val="C9682F18"/>
    <w:lvl w:ilvl="0" w:tplc="368049FA">
      <w:start w:val="1"/>
      <w:numFmt w:val="decimal"/>
      <w:pStyle w:val="NL"/>
      <w:lvlText w:val="%1."/>
      <w:lvlJc w:val="left"/>
      <w:pPr>
        <w:tabs>
          <w:tab w:val="num" w:pos="360"/>
        </w:tabs>
        <w:ind w:left="360" w:hanging="360"/>
      </w:pPr>
      <w:rPr>
        <w:rFonts w:ascii="Arial" w:hAnsi="Arial" w:cs="Times New Roman" w:hint="default"/>
        <w:b/>
        <w:i w:val="0"/>
        <w:sz w:val="20"/>
        <w:szCs w:val="2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49E30F6"/>
    <w:multiLevelType w:val="hybridMultilevel"/>
    <w:tmpl w:val="D652B766"/>
    <w:lvl w:ilvl="0" w:tplc="F71CA5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284F85"/>
    <w:multiLevelType w:val="hybridMultilevel"/>
    <w:tmpl w:val="9698BF88"/>
    <w:lvl w:ilvl="0" w:tplc="605E6830">
      <w:start w:val="2"/>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DB2DAE"/>
    <w:multiLevelType w:val="hybridMultilevel"/>
    <w:tmpl w:val="542EE90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54D07444"/>
    <w:multiLevelType w:val="hybridMultilevel"/>
    <w:tmpl w:val="7C38E314"/>
    <w:lvl w:ilvl="0" w:tplc="2598995E">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2F6D6B"/>
    <w:multiLevelType w:val="hybridMultilevel"/>
    <w:tmpl w:val="A80AF12E"/>
    <w:lvl w:ilvl="0" w:tplc="9A2AC9C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A44850"/>
    <w:multiLevelType w:val="hybridMultilevel"/>
    <w:tmpl w:val="719C11B8"/>
    <w:lvl w:ilvl="0" w:tplc="2B7EFC0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854818"/>
    <w:multiLevelType w:val="hybridMultilevel"/>
    <w:tmpl w:val="F2648B1E"/>
    <w:lvl w:ilvl="0" w:tplc="902E9BB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126455">
    <w:abstractNumId w:val="10"/>
  </w:num>
  <w:num w:numId="2" w16cid:durableId="437532670">
    <w:abstractNumId w:val="3"/>
  </w:num>
  <w:num w:numId="3" w16cid:durableId="1497766824">
    <w:abstractNumId w:val="17"/>
  </w:num>
  <w:num w:numId="4" w16cid:durableId="81806735">
    <w:abstractNumId w:val="2"/>
  </w:num>
  <w:num w:numId="5" w16cid:durableId="1398472725">
    <w:abstractNumId w:val="13"/>
  </w:num>
  <w:num w:numId="6" w16cid:durableId="1861359719">
    <w:abstractNumId w:val="11"/>
  </w:num>
  <w:num w:numId="7" w16cid:durableId="2004812787">
    <w:abstractNumId w:val="1"/>
  </w:num>
  <w:num w:numId="8" w16cid:durableId="1037463405">
    <w:abstractNumId w:val="8"/>
  </w:num>
  <w:num w:numId="9" w16cid:durableId="727849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376270">
    <w:abstractNumId w:val="16"/>
  </w:num>
  <w:num w:numId="11" w16cid:durableId="160583099">
    <w:abstractNumId w:val="3"/>
  </w:num>
  <w:num w:numId="12" w16cid:durableId="1788818922">
    <w:abstractNumId w:val="3"/>
  </w:num>
  <w:num w:numId="13" w16cid:durableId="658849332">
    <w:abstractNumId w:val="3"/>
  </w:num>
  <w:num w:numId="14" w16cid:durableId="655762795">
    <w:abstractNumId w:val="3"/>
  </w:num>
  <w:num w:numId="15" w16cid:durableId="1411467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5484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4644667">
    <w:abstractNumId w:val="9"/>
  </w:num>
  <w:num w:numId="18" w16cid:durableId="1023241946">
    <w:abstractNumId w:val="14"/>
  </w:num>
  <w:num w:numId="19" w16cid:durableId="1634168401">
    <w:abstractNumId w:val="12"/>
  </w:num>
  <w:num w:numId="20" w16cid:durableId="1013455918">
    <w:abstractNumId w:val="18"/>
  </w:num>
  <w:num w:numId="21" w16cid:durableId="307131414">
    <w:abstractNumId w:val="6"/>
  </w:num>
  <w:num w:numId="22" w16cid:durableId="1768230238">
    <w:abstractNumId w:val="5"/>
  </w:num>
  <w:num w:numId="23" w16cid:durableId="787548574">
    <w:abstractNumId w:val="0"/>
  </w:num>
  <w:num w:numId="24" w16cid:durableId="1709139657">
    <w:abstractNumId w:val="20"/>
  </w:num>
  <w:num w:numId="25" w16cid:durableId="632102407">
    <w:abstractNumId w:val="15"/>
  </w:num>
  <w:num w:numId="26" w16cid:durableId="1710492724">
    <w:abstractNumId w:val="4"/>
  </w:num>
  <w:num w:numId="27" w16cid:durableId="1515923698">
    <w:abstractNumId w:val="19"/>
  </w:num>
  <w:num w:numId="28" w16cid:durableId="16472775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60"/>
    <w:rsid w:val="00002591"/>
    <w:rsid w:val="000027C4"/>
    <w:rsid w:val="00004439"/>
    <w:rsid w:val="00004477"/>
    <w:rsid w:val="000077CD"/>
    <w:rsid w:val="00013AFC"/>
    <w:rsid w:val="00014CAB"/>
    <w:rsid w:val="00015AFB"/>
    <w:rsid w:val="00015CBD"/>
    <w:rsid w:val="00016D1D"/>
    <w:rsid w:val="00016E04"/>
    <w:rsid w:val="00017EC0"/>
    <w:rsid w:val="00021A60"/>
    <w:rsid w:val="00024D24"/>
    <w:rsid w:val="0003120D"/>
    <w:rsid w:val="0004134D"/>
    <w:rsid w:val="00041C7F"/>
    <w:rsid w:val="00044C54"/>
    <w:rsid w:val="0004594B"/>
    <w:rsid w:val="00050B7D"/>
    <w:rsid w:val="000530E3"/>
    <w:rsid w:val="0005647D"/>
    <w:rsid w:val="000572B0"/>
    <w:rsid w:val="00057C4E"/>
    <w:rsid w:val="000605FE"/>
    <w:rsid w:val="00060E2F"/>
    <w:rsid w:val="00062834"/>
    <w:rsid w:val="00063F51"/>
    <w:rsid w:val="0007050B"/>
    <w:rsid w:val="00071F06"/>
    <w:rsid w:val="0007609B"/>
    <w:rsid w:val="00077235"/>
    <w:rsid w:val="00080138"/>
    <w:rsid w:val="00082832"/>
    <w:rsid w:val="00084111"/>
    <w:rsid w:val="00084A90"/>
    <w:rsid w:val="00085855"/>
    <w:rsid w:val="00087A8D"/>
    <w:rsid w:val="00094A51"/>
    <w:rsid w:val="00097356"/>
    <w:rsid w:val="000A0E92"/>
    <w:rsid w:val="000A1F66"/>
    <w:rsid w:val="000A4C67"/>
    <w:rsid w:val="000A590D"/>
    <w:rsid w:val="000A5B3E"/>
    <w:rsid w:val="000A7B25"/>
    <w:rsid w:val="000B2F68"/>
    <w:rsid w:val="000B3592"/>
    <w:rsid w:val="000B5119"/>
    <w:rsid w:val="000B7EAE"/>
    <w:rsid w:val="000C1A1E"/>
    <w:rsid w:val="000C72F3"/>
    <w:rsid w:val="000D10A4"/>
    <w:rsid w:val="000D2692"/>
    <w:rsid w:val="000D27C9"/>
    <w:rsid w:val="000D5D12"/>
    <w:rsid w:val="000D60D8"/>
    <w:rsid w:val="000D65C2"/>
    <w:rsid w:val="000D7227"/>
    <w:rsid w:val="000D7358"/>
    <w:rsid w:val="000E073E"/>
    <w:rsid w:val="000F0AC3"/>
    <w:rsid w:val="000F2854"/>
    <w:rsid w:val="000F5E9C"/>
    <w:rsid w:val="000F62CD"/>
    <w:rsid w:val="0010131F"/>
    <w:rsid w:val="001016DC"/>
    <w:rsid w:val="00103A46"/>
    <w:rsid w:val="0010575F"/>
    <w:rsid w:val="00105763"/>
    <w:rsid w:val="00105F36"/>
    <w:rsid w:val="001117CC"/>
    <w:rsid w:val="001130E1"/>
    <w:rsid w:val="00115A05"/>
    <w:rsid w:val="00115F77"/>
    <w:rsid w:val="001209A5"/>
    <w:rsid w:val="00122198"/>
    <w:rsid w:val="00127408"/>
    <w:rsid w:val="00127F9D"/>
    <w:rsid w:val="001317F6"/>
    <w:rsid w:val="001319FE"/>
    <w:rsid w:val="00134CE4"/>
    <w:rsid w:val="001363DD"/>
    <w:rsid w:val="00136666"/>
    <w:rsid w:val="001374E6"/>
    <w:rsid w:val="00137D6E"/>
    <w:rsid w:val="00141059"/>
    <w:rsid w:val="00142BF5"/>
    <w:rsid w:val="00153158"/>
    <w:rsid w:val="001563DB"/>
    <w:rsid w:val="001569A1"/>
    <w:rsid w:val="001613C7"/>
    <w:rsid w:val="00161878"/>
    <w:rsid w:val="00163353"/>
    <w:rsid w:val="001649E7"/>
    <w:rsid w:val="00167353"/>
    <w:rsid w:val="00170DBD"/>
    <w:rsid w:val="00171B30"/>
    <w:rsid w:val="00176028"/>
    <w:rsid w:val="00180F63"/>
    <w:rsid w:val="00184ACA"/>
    <w:rsid w:val="00185A29"/>
    <w:rsid w:val="00190BBC"/>
    <w:rsid w:val="001954F3"/>
    <w:rsid w:val="00197185"/>
    <w:rsid w:val="001A1189"/>
    <w:rsid w:val="001A14C7"/>
    <w:rsid w:val="001A1A4A"/>
    <w:rsid w:val="001A207B"/>
    <w:rsid w:val="001A4506"/>
    <w:rsid w:val="001A4A87"/>
    <w:rsid w:val="001A5189"/>
    <w:rsid w:val="001A6715"/>
    <w:rsid w:val="001A7FAF"/>
    <w:rsid w:val="001B6196"/>
    <w:rsid w:val="001C07C3"/>
    <w:rsid w:val="001C0AB7"/>
    <w:rsid w:val="001C4720"/>
    <w:rsid w:val="001C4DFD"/>
    <w:rsid w:val="001C7794"/>
    <w:rsid w:val="001C7828"/>
    <w:rsid w:val="001D0A01"/>
    <w:rsid w:val="001D15A5"/>
    <w:rsid w:val="001D2D8A"/>
    <w:rsid w:val="001D68B9"/>
    <w:rsid w:val="001E1084"/>
    <w:rsid w:val="001E6A5B"/>
    <w:rsid w:val="001E76CB"/>
    <w:rsid w:val="001F0F76"/>
    <w:rsid w:val="001F1146"/>
    <w:rsid w:val="001F5D02"/>
    <w:rsid w:val="00200172"/>
    <w:rsid w:val="00200FA1"/>
    <w:rsid w:val="00200FD3"/>
    <w:rsid w:val="002017C2"/>
    <w:rsid w:val="0020552B"/>
    <w:rsid w:val="00211914"/>
    <w:rsid w:val="00214DB5"/>
    <w:rsid w:val="002206ED"/>
    <w:rsid w:val="0022129F"/>
    <w:rsid w:val="00221DA0"/>
    <w:rsid w:val="00227121"/>
    <w:rsid w:val="002306D7"/>
    <w:rsid w:val="0023131B"/>
    <w:rsid w:val="00235F7A"/>
    <w:rsid w:val="00237C08"/>
    <w:rsid w:val="00243854"/>
    <w:rsid w:val="002457BD"/>
    <w:rsid w:val="002459C5"/>
    <w:rsid w:val="00250D29"/>
    <w:rsid w:val="0025475B"/>
    <w:rsid w:val="00255B29"/>
    <w:rsid w:val="0025633C"/>
    <w:rsid w:val="00264C01"/>
    <w:rsid w:val="00270915"/>
    <w:rsid w:val="00271443"/>
    <w:rsid w:val="00275803"/>
    <w:rsid w:val="00275C61"/>
    <w:rsid w:val="002760B6"/>
    <w:rsid w:val="00277BDA"/>
    <w:rsid w:val="00277FC4"/>
    <w:rsid w:val="00281FAB"/>
    <w:rsid w:val="00283A73"/>
    <w:rsid w:val="00286FB0"/>
    <w:rsid w:val="00291399"/>
    <w:rsid w:val="0029141D"/>
    <w:rsid w:val="00291E44"/>
    <w:rsid w:val="002932EB"/>
    <w:rsid w:val="00293DBC"/>
    <w:rsid w:val="002967AB"/>
    <w:rsid w:val="002A0B34"/>
    <w:rsid w:val="002A0FDA"/>
    <w:rsid w:val="002A2EFA"/>
    <w:rsid w:val="002A4194"/>
    <w:rsid w:val="002A4A3A"/>
    <w:rsid w:val="002A6CFB"/>
    <w:rsid w:val="002B5C08"/>
    <w:rsid w:val="002B772A"/>
    <w:rsid w:val="002C046D"/>
    <w:rsid w:val="002C1DC4"/>
    <w:rsid w:val="002C4A3B"/>
    <w:rsid w:val="002C6ADB"/>
    <w:rsid w:val="002D025A"/>
    <w:rsid w:val="002D1BB2"/>
    <w:rsid w:val="002D396A"/>
    <w:rsid w:val="002E28F5"/>
    <w:rsid w:val="002E2E2C"/>
    <w:rsid w:val="002F0B9F"/>
    <w:rsid w:val="002F394D"/>
    <w:rsid w:val="00301A37"/>
    <w:rsid w:val="00305962"/>
    <w:rsid w:val="003112C4"/>
    <w:rsid w:val="00311B04"/>
    <w:rsid w:val="0031208C"/>
    <w:rsid w:val="0031252F"/>
    <w:rsid w:val="003168D0"/>
    <w:rsid w:val="00316B36"/>
    <w:rsid w:val="00320610"/>
    <w:rsid w:val="003206F2"/>
    <w:rsid w:val="00322759"/>
    <w:rsid w:val="00324245"/>
    <w:rsid w:val="00325E71"/>
    <w:rsid w:val="00327DBD"/>
    <w:rsid w:val="0033607D"/>
    <w:rsid w:val="0033795E"/>
    <w:rsid w:val="00343B65"/>
    <w:rsid w:val="003541CE"/>
    <w:rsid w:val="00355025"/>
    <w:rsid w:val="003601EC"/>
    <w:rsid w:val="00363110"/>
    <w:rsid w:val="0036357C"/>
    <w:rsid w:val="00363A2B"/>
    <w:rsid w:val="00366E12"/>
    <w:rsid w:val="00367094"/>
    <w:rsid w:val="00367E98"/>
    <w:rsid w:val="00374560"/>
    <w:rsid w:val="00375D3B"/>
    <w:rsid w:val="003768F2"/>
    <w:rsid w:val="003770EA"/>
    <w:rsid w:val="00377559"/>
    <w:rsid w:val="003824B9"/>
    <w:rsid w:val="00385334"/>
    <w:rsid w:val="0039191F"/>
    <w:rsid w:val="003919D9"/>
    <w:rsid w:val="003939CF"/>
    <w:rsid w:val="00395454"/>
    <w:rsid w:val="00395DDC"/>
    <w:rsid w:val="003A2668"/>
    <w:rsid w:val="003A3523"/>
    <w:rsid w:val="003A5203"/>
    <w:rsid w:val="003A69BA"/>
    <w:rsid w:val="003B0454"/>
    <w:rsid w:val="003B23FE"/>
    <w:rsid w:val="003B3CB7"/>
    <w:rsid w:val="003B76F1"/>
    <w:rsid w:val="003B7F97"/>
    <w:rsid w:val="003C2FDB"/>
    <w:rsid w:val="003C3509"/>
    <w:rsid w:val="003D0895"/>
    <w:rsid w:val="003D10DE"/>
    <w:rsid w:val="003D2BE1"/>
    <w:rsid w:val="003D54C1"/>
    <w:rsid w:val="003E0C01"/>
    <w:rsid w:val="003E2740"/>
    <w:rsid w:val="003E2791"/>
    <w:rsid w:val="003E309A"/>
    <w:rsid w:val="003E4968"/>
    <w:rsid w:val="003E60B9"/>
    <w:rsid w:val="003F2DD3"/>
    <w:rsid w:val="003F3EB0"/>
    <w:rsid w:val="003F52D2"/>
    <w:rsid w:val="003F5E54"/>
    <w:rsid w:val="00401E3F"/>
    <w:rsid w:val="00401EC6"/>
    <w:rsid w:val="0040563D"/>
    <w:rsid w:val="00407552"/>
    <w:rsid w:val="00407ED0"/>
    <w:rsid w:val="00414391"/>
    <w:rsid w:val="00415923"/>
    <w:rsid w:val="00420044"/>
    <w:rsid w:val="00422B51"/>
    <w:rsid w:val="004267BB"/>
    <w:rsid w:val="00426D51"/>
    <w:rsid w:val="00427B72"/>
    <w:rsid w:val="00432351"/>
    <w:rsid w:val="00434BBE"/>
    <w:rsid w:val="0044262B"/>
    <w:rsid w:val="0044347C"/>
    <w:rsid w:val="004461C4"/>
    <w:rsid w:val="004464A4"/>
    <w:rsid w:val="00447AF0"/>
    <w:rsid w:val="00451510"/>
    <w:rsid w:val="00454372"/>
    <w:rsid w:val="0045715B"/>
    <w:rsid w:val="004637AF"/>
    <w:rsid w:val="00464AF9"/>
    <w:rsid w:val="0046717B"/>
    <w:rsid w:val="00472058"/>
    <w:rsid w:val="00474009"/>
    <w:rsid w:val="00477CA5"/>
    <w:rsid w:val="00477D52"/>
    <w:rsid w:val="00477F0D"/>
    <w:rsid w:val="00480477"/>
    <w:rsid w:val="00481DA6"/>
    <w:rsid w:val="00483E74"/>
    <w:rsid w:val="0049022C"/>
    <w:rsid w:val="00490425"/>
    <w:rsid w:val="00490609"/>
    <w:rsid w:val="004969A4"/>
    <w:rsid w:val="004A0CD6"/>
    <w:rsid w:val="004A3183"/>
    <w:rsid w:val="004A4974"/>
    <w:rsid w:val="004A61F7"/>
    <w:rsid w:val="004A798B"/>
    <w:rsid w:val="004B030E"/>
    <w:rsid w:val="004B2ABE"/>
    <w:rsid w:val="004B7092"/>
    <w:rsid w:val="004C6D15"/>
    <w:rsid w:val="004D5F34"/>
    <w:rsid w:val="004E2AF3"/>
    <w:rsid w:val="004E43C7"/>
    <w:rsid w:val="004E7427"/>
    <w:rsid w:val="004E77AA"/>
    <w:rsid w:val="004F0B13"/>
    <w:rsid w:val="004F0D4E"/>
    <w:rsid w:val="004F0DF2"/>
    <w:rsid w:val="004F34F3"/>
    <w:rsid w:val="004F4325"/>
    <w:rsid w:val="0050067E"/>
    <w:rsid w:val="00500993"/>
    <w:rsid w:val="00500A5C"/>
    <w:rsid w:val="0050551F"/>
    <w:rsid w:val="005105C0"/>
    <w:rsid w:val="0051098C"/>
    <w:rsid w:val="00513236"/>
    <w:rsid w:val="00513803"/>
    <w:rsid w:val="0051715B"/>
    <w:rsid w:val="00517566"/>
    <w:rsid w:val="00520B7B"/>
    <w:rsid w:val="005216CD"/>
    <w:rsid w:val="00532A4F"/>
    <w:rsid w:val="00535CB2"/>
    <w:rsid w:val="00535FFE"/>
    <w:rsid w:val="0053641B"/>
    <w:rsid w:val="00537B3F"/>
    <w:rsid w:val="00540A3B"/>
    <w:rsid w:val="00541538"/>
    <w:rsid w:val="005428E7"/>
    <w:rsid w:val="00543C92"/>
    <w:rsid w:val="005507CC"/>
    <w:rsid w:val="00554599"/>
    <w:rsid w:val="00557141"/>
    <w:rsid w:val="005600A9"/>
    <w:rsid w:val="00560BAF"/>
    <w:rsid w:val="00561A83"/>
    <w:rsid w:val="00562614"/>
    <w:rsid w:val="00562780"/>
    <w:rsid w:val="0056357E"/>
    <w:rsid w:val="0056492C"/>
    <w:rsid w:val="00566145"/>
    <w:rsid w:val="00566533"/>
    <w:rsid w:val="00572619"/>
    <w:rsid w:val="00572AAB"/>
    <w:rsid w:val="005738F9"/>
    <w:rsid w:val="005760AE"/>
    <w:rsid w:val="0057792E"/>
    <w:rsid w:val="00580971"/>
    <w:rsid w:val="005820DD"/>
    <w:rsid w:val="00583A1C"/>
    <w:rsid w:val="00584A7F"/>
    <w:rsid w:val="0059043B"/>
    <w:rsid w:val="0059115A"/>
    <w:rsid w:val="00593F69"/>
    <w:rsid w:val="00597BA1"/>
    <w:rsid w:val="005A0F2B"/>
    <w:rsid w:val="005A0FAE"/>
    <w:rsid w:val="005A1AEF"/>
    <w:rsid w:val="005A41D9"/>
    <w:rsid w:val="005A6205"/>
    <w:rsid w:val="005A66C7"/>
    <w:rsid w:val="005B06A3"/>
    <w:rsid w:val="005B7F2A"/>
    <w:rsid w:val="005C1224"/>
    <w:rsid w:val="005C2634"/>
    <w:rsid w:val="005C6ECC"/>
    <w:rsid w:val="005C6F17"/>
    <w:rsid w:val="005D23BF"/>
    <w:rsid w:val="005D3FC5"/>
    <w:rsid w:val="005E1B02"/>
    <w:rsid w:val="005E43AF"/>
    <w:rsid w:val="005E4D98"/>
    <w:rsid w:val="005E504F"/>
    <w:rsid w:val="005E524E"/>
    <w:rsid w:val="005F0F56"/>
    <w:rsid w:val="005F13AB"/>
    <w:rsid w:val="005F140F"/>
    <w:rsid w:val="005F1433"/>
    <w:rsid w:val="005F2D9A"/>
    <w:rsid w:val="005F35A2"/>
    <w:rsid w:val="005F4096"/>
    <w:rsid w:val="005F4B7F"/>
    <w:rsid w:val="005F7714"/>
    <w:rsid w:val="0060178E"/>
    <w:rsid w:val="0060314B"/>
    <w:rsid w:val="0060758E"/>
    <w:rsid w:val="006078D4"/>
    <w:rsid w:val="0061327E"/>
    <w:rsid w:val="006139E0"/>
    <w:rsid w:val="00620517"/>
    <w:rsid w:val="00621109"/>
    <w:rsid w:val="006247FE"/>
    <w:rsid w:val="00624E11"/>
    <w:rsid w:val="00625993"/>
    <w:rsid w:val="00633246"/>
    <w:rsid w:val="00634FAC"/>
    <w:rsid w:val="00637468"/>
    <w:rsid w:val="00637BE3"/>
    <w:rsid w:val="00640833"/>
    <w:rsid w:val="0064562F"/>
    <w:rsid w:val="00645F5B"/>
    <w:rsid w:val="0065296A"/>
    <w:rsid w:val="00655FF1"/>
    <w:rsid w:val="006564C1"/>
    <w:rsid w:val="00656E68"/>
    <w:rsid w:val="006579BA"/>
    <w:rsid w:val="00660960"/>
    <w:rsid w:val="00660B44"/>
    <w:rsid w:val="0067091D"/>
    <w:rsid w:val="00671609"/>
    <w:rsid w:val="00675D2C"/>
    <w:rsid w:val="00684734"/>
    <w:rsid w:val="00684D13"/>
    <w:rsid w:val="00685E31"/>
    <w:rsid w:val="00691C7E"/>
    <w:rsid w:val="00693BAE"/>
    <w:rsid w:val="006B1DB2"/>
    <w:rsid w:val="006B782E"/>
    <w:rsid w:val="006C4465"/>
    <w:rsid w:val="006C5E6D"/>
    <w:rsid w:val="006C60D8"/>
    <w:rsid w:val="006D5FAD"/>
    <w:rsid w:val="006D75F6"/>
    <w:rsid w:val="006E26C5"/>
    <w:rsid w:val="006E2E63"/>
    <w:rsid w:val="006E30F5"/>
    <w:rsid w:val="006E49C4"/>
    <w:rsid w:val="006E5D3E"/>
    <w:rsid w:val="006E6DF4"/>
    <w:rsid w:val="006F1ABD"/>
    <w:rsid w:val="006F1FEB"/>
    <w:rsid w:val="006F3178"/>
    <w:rsid w:val="006F370D"/>
    <w:rsid w:val="006F479B"/>
    <w:rsid w:val="006F6A6C"/>
    <w:rsid w:val="006F7BA0"/>
    <w:rsid w:val="0070129F"/>
    <w:rsid w:val="0070234F"/>
    <w:rsid w:val="007044D4"/>
    <w:rsid w:val="00704BE1"/>
    <w:rsid w:val="007070E1"/>
    <w:rsid w:val="00710E1F"/>
    <w:rsid w:val="007121B5"/>
    <w:rsid w:val="00712C6D"/>
    <w:rsid w:val="007178A4"/>
    <w:rsid w:val="00717B68"/>
    <w:rsid w:val="007220F5"/>
    <w:rsid w:val="0072671F"/>
    <w:rsid w:val="00726753"/>
    <w:rsid w:val="00727CDA"/>
    <w:rsid w:val="00737BFE"/>
    <w:rsid w:val="00743F0E"/>
    <w:rsid w:val="00753C96"/>
    <w:rsid w:val="00754B3F"/>
    <w:rsid w:val="00754C13"/>
    <w:rsid w:val="007562F2"/>
    <w:rsid w:val="00757220"/>
    <w:rsid w:val="00757F85"/>
    <w:rsid w:val="0076109E"/>
    <w:rsid w:val="00764ABD"/>
    <w:rsid w:val="007664E7"/>
    <w:rsid w:val="00767A30"/>
    <w:rsid w:val="00771AB3"/>
    <w:rsid w:val="00771BFE"/>
    <w:rsid w:val="00771C02"/>
    <w:rsid w:val="00775DCC"/>
    <w:rsid w:val="007767E2"/>
    <w:rsid w:val="00777133"/>
    <w:rsid w:val="0078181A"/>
    <w:rsid w:val="00783B5E"/>
    <w:rsid w:val="00785495"/>
    <w:rsid w:val="007918DF"/>
    <w:rsid w:val="00791B9A"/>
    <w:rsid w:val="0079216A"/>
    <w:rsid w:val="00793414"/>
    <w:rsid w:val="007972A6"/>
    <w:rsid w:val="007A2D1B"/>
    <w:rsid w:val="007A3C71"/>
    <w:rsid w:val="007A4698"/>
    <w:rsid w:val="007B203C"/>
    <w:rsid w:val="007B227E"/>
    <w:rsid w:val="007B59FD"/>
    <w:rsid w:val="007B6CF2"/>
    <w:rsid w:val="007C206E"/>
    <w:rsid w:val="007C21D6"/>
    <w:rsid w:val="007C3555"/>
    <w:rsid w:val="007C4D35"/>
    <w:rsid w:val="007E16EE"/>
    <w:rsid w:val="007E37F0"/>
    <w:rsid w:val="007E5596"/>
    <w:rsid w:val="007E73F8"/>
    <w:rsid w:val="007F2D04"/>
    <w:rsid w:val="007F3564"/>
    <w:rsid w:val="007F39DD"/>
    <w:rsid w:val="007F53C7"/>
    <w:rsid w:val="007F60C6"/>
    <w:rsid w:val="00801512"/>
    <w:rsid w:val="00803746"/>
    <w:rsid w:val="0080584F"/>
    <w:rsid w:val="008107DF"/>
    <w:rsid w:val="00814E46"/>
    <w:rsid w:val="00820601"/>
    <w:rsid w:val="008209FB"/>
    <w:rsid w:val="0082211B"/>
    <w:rsid w:val="00822614"/>
    <w:rsid w:val="0082507B"/>
    <w:rsid w:val="00830F4D"/>
    <w:rsid w:val="00833D7A"/>
    <w:rsid w:val="008373D2"/>
    <w:rsid w:val="00841211"/>
    <w:rsid w:val="0084792A"/>
    <w:rsid w:val="00853C2B"/>
    <w:rsid w:val="00856F4F"/>
    <w:rsid w:val="00864CF3"/>
    <w:rsid w:val="00871636"/>
    <w:rsid w:val="00872C3D"/>
    <w:rsid w:val="00876D44"/>
    <w:rsid w:val="008776ED"/>
    <w:rsid w:val="008868DB"/>
    <w:rsid w:val="00891681"/>
    <w:rsid w:val="00891D79"/>
    <w:rsid w:val="00892A3D"/>
    <w:rsid w:val="00894138"/>
    <w:rsid w:val="008945A3"/>
    <w:rsid w:val="00895F98"/>
    <w:rsid w:val="008A3E28"/>
    <w:rsid w:val="008A4B6B"/>
    <w:rsid w:val="008B2315"/>
    <w:rsid w:val="008B37E9"/>
    <w:rsid w:val="008B7392"/>
    <w:rsid w:val="008C1775"/>
    <w:rsid w:val="008C17EA"/>
    <w:rsid w:val="008C5A6C"/>
    <w:rsid w:val="008C7744"/>
    <w:rsid w:val="008C796F"/>
    <w:rsid w:val="008C7CF1"/>
    <w:rsid w:val="008D14B0"/>
    <w:rsid w:val="008D2409"/>
    <w:rsid w:val="008D2961"/>
    <w:rsid w:val="008D3F3C"/>
    <w:rsid w:val="008D4E37"/>
    <w:rsid w:val="008F311E"/>
    <w:rsid w:val="008F64B3"/>
    <w:rsid w:val="008F65FE"/>
    <w:rsid w:val="00903B35"/>
    <w:rsid w:val="00903E11"/>
    <w:rsid w:val="00907E90"/>
    <w:rsid w:val="00910700"/>
    <w:rsid w:val="00917D31"/>
    <w:rsid w:val="00922745"/>
    <w:rsid w:val="00923B32"/>
    <w:rsid w:val="00924D03"/>
    <w:rsid w:val="0092510C"/>
    <w:rsid w:val="00926A8D"/>
    <w:rsid w:val="00926C2E"/>
    <w:rsid w:val="009312B7"/>
    <w:rsid w:val="00931F24"/>
    <w:rsid w:val="00936C3C"/>
    <w:rsid w:val="009412AF"/>
    <w:rsid w:val="00943CAF"/>
    <w:rsid w:val="009440A0"/>
    <w:rsid w:val="00945DEB"/>
    <w:rsid w:val="00947B6A"/>
    <w:rsid w:val="00950660"/>
    <w:rsid w:val="00950D71"/>
    <w:rsid w:val="009567CE"/>
    <w:rsid w:val="009579AF"/>
    <w:rsid w:val="009617D5"/>
    <w:rsid w:val="00962B11"/>
    <w:rsid w:val="0096653C"/>
    <w:rsid w:val="00972D80"/>
    <w:rsid w:val="00973ED6"/>
    <w:rsid w:val="00977575"/>
    <w:rsid w:val="00980C68"/>
    <w:rsid w:val="00984A09"/>
    <w:rsid w:val="0098674D"/>
    <w:rsid w:val="009922F6"/>
    <w:rsid w:val="009966AD"/>
    <w:rsid w:val="00996B0C"/>
    <w:rsid w:val="00996C69"/>
    <w:rsid w:val="00997C3D"/>
    <w:rsid w:val="009A1EEB"/>
    <w:rsid w:val="009A65E1"/>
    <w:rsid w:val="009A6AEB"/>
    <w:rsid w:val="009B2AC9"/>
    <w:rsid w:val="009B31D7"/>
    <w:rsid w:val="009B76BC"/>
    <w:rsid w:val="009C0111"/>
    <w:rsid w:val="009C165D"/>
    <w:rsid w:val="009C21E7"/>
    <w:rsid w:val="009C4093"/>
    <w:rsid w:val="009C4ECD"/>
    <w:rsid w:val="009C537F"/>
    <w:rsid w:val="009C5478"/>
    <w:rsid w:val="009D32A9"/>
    <w:rsid w:val="009E50F8"/>
    <w:rsid w:val="009F00B5"/>
    <w:rsid w:val="009F30FD"/>
    <w:rsid w:val="00A05B67"/>
    <w:rsid w:val="00A11A78"/>
    <w:rsid w:val="00A1475C"/>
    <w:rsid w:val="00A27FE7"/>
    <w:rsid w:val="00A31A67"/>
    <w:rsid w:val="00A37747"/>
    <w:rsid w:val="00A37795"/>
    <w:rsid w:val="00A42EE4"/>
    <w:rsid w:val="00A452C4"/>
    <w:rsid w:val="00A47C4A"/>
    <w:rsid w:val="00A50684"/>
    <w:rsid w:val="00A529AB"/>
    <w:rsid w:val="00A52DC8"/>
    <w:rsid w:val="00A54E75"/>
    <w:rsid w:val="00A55A56"/>
    <w:rsid w:val="00A562A2"/>
    <w:rsid w:val="00A56B5D"/>
    <w:rsid w:val="00A61FAE"/>
    <w:rsid w:val="00A62BEF"/>
    <w:rsid w:val="00A6354C"/>
    <w:rsid w:val="00A67CEE"/>
    <w:rsid w:val="00A70502"/>
    <w:rsid w:val="00A718A6"/>
    <w:rsid w:val="00A734F7"/>
    <w:rsid w:val="00A80254"/>
    <w:rsid w:val="00A81566"/>
    <w:rsid w:val="00A836B5"/>
    <w:rsid w:val="00A845A1"/>
    <w:rsid w:val="00A855F7"/>
    <w:rsid w:val="00A85E1C"/>
    <w:rsid w:val="00A86BF5"/>
    <w:rsid w:val="00A8763C"/>
    <w:rsid w:val="00A90515"/>
    <w:rsid w:val="00A90AB9"/>
    <w:rsid w:val="00A9260D"/>
    <w:rsid w:val="00A92645"/>
    <w:rsid w:val="00A9296B"/>
    <w:rsid w:val="00A93E15"/>
    <w:rsid w:val="00A94938"/>
    <w:rsid w:val="00A959CE"/>
    <w:rsid w:val="00AA197A"/>
    <w:rsid w:val="00AA2759"/>
    <w:rsid w:val="00AA39EA"/>
    <w:rsid w:val="00AA4A67"/>
    <w:rsid w:val="00AA504D"/>
    <w:rsid w:val="00AA689E"/>
    <w:rsid w:val="00AB1DE0"/>
    <w:rsid w:val="00AC3033"/>
    <w:rsid w:val="00AC3803"/>
    <w:rsid w:val="00AC4994"/>
    <w:rsid w:val="00AC5D1C"/>
    <w:rsid w:val="00AC5D40"/>
    <w:rsid w:val="00AD22CC"/>
    <w:rsid w:val="00AD6A9E"/>
    <w:rsid w:val="00AD6B54"/>
    <w:rsid w:val="00AE113E"/>
    <w:rsid w:val="00AE4455"/>
    <w:rsid w:val="00AE6A04"/>
    <w:rsid w:val="00AE73CF"/>
    <w:rsid w:val="00AE79EA"/>
    <w:rsid w:val="00AF34D6"/>
    <w:rsid w:val="00AF6029"/>
    <w:rsid w:val="00B000AC"/>
    <w:rsid w:val="00B0125A"/>
    <w:rsid w:val="00B07891"/>
    <w:rsid w:val="00B13344"/>
    <w:rsid w:val="00B149E1"/>
    <w:rsid w:val="00B14DB6"/>
    <w:rsid w:val="00B17BB0"/>
    <w:rsid w:val="00B21CDC"/>
    <w:rsid w:val="00B23D63"/>
    <w:rsid w:val="00B24239"/>
    <w:rsid w:val="00B2513B"/>
    <w:rsid w:val="00B259CB"/>
    <w:rsid w:val="00B2671B"/>
    <w:rsid w:val="00B2691B"/>
    <w:rsid w:val="00B30589"/>
    <w:rsid w:val="00B312E1"/>
    <w:rsid w:val="00B3348B"/>
    <w:rsid w:val="00B34918"/>
    <w:rsid w:val="00B35057"/>
    <w:rsid w:val="00B36ABC"/>
    <w:rsid w:val="00B372C4"/>
    <w:rsid w:val="00B3777D"/>
    <w:rsid w:val="00B43681"/>
    <w:rsid w:val="00B43E68"/>
    <w:rsid w:val="00B44114"/>
    <w:rsid w:val="00B455FC"/>
    <w:rsid w:val="00B516C5"/>
    <w:rsid w:val="00B519E7"/>
    <w:rsid w:val="00B522BB"/>
    <w:rsid w:val="00B563C3"/>
    <w:rsid w:val="00B60F54"/>
    <w:rsid w:val="00B625A4"/>
    <w:rsid w:val="00B65D84"/>
    <w:rsid w:val="00B66151"/>
    <w:rsid w:val="00B74B36"/>
    <w:rsid w:val="00B753B2"/>
    <w:rsid w:val="00B75C1F"/>
    <w:rsid w:val="00B80960"/>
    <w:rsid w:val="00B83B79"/>
    <w:rsid w:val="00B86B54"/>
    <w:rsid w:val="00B9162F"/>
    <w:rsid w:val="00B95E53"/>
    <w:rsid w:val="00B96CF1"/>
    <w:rsid w:val="00BA065D"/>
    <w:rsid w:val="00BA1570"/>
    <w:rsid w:val="00BA3A07"/>
    <w:rsid w:val="00BA5F80"/>
    <w:rsid w:val="00BB1E16"/>
    <w:rsid w:val="00BB23B9"/>
    <w:rsid w:val="00BB2A12"/>
    <w:rsid w:val="00BB539D"/>
    <w:rsid w:val="00BB64F3"/>
    <w:rsid w:val="00BB6759"/>
    <w:rsid w:val="00BB6FA6"/>
    <w:rsid w:val="00BC11C8"/>
    <w:rsid w:val="00BC212A"/>
    <w:rsid w:val="00BC39B7"/>
    <w:rsid w:val="00BD05C2"/>
    <w:rsid w:val="00BD293C"/>
    <w:rsid w:val="00BD7B54"/>
    <w:rsid w:val="00BE017F"/>
    <w:rsid w:val="00BE0B11"/>
    <w:rsid w:val="00BE13C7"/>
    <w:rsid w:val="00BE3567"/>
    <w:rsid w:val="00BE6EDF"/>
    <w:rsid w:val="00BF1E70"/>
    <w:rsid w:val="00BF1EB2"/>
    <w:rsid w:val="00C0214E"/>
    <w:rsid w:val="00C0388B"/>
    <w:rsid w:val="00C0648A"/>
    <w:rsid w:val="00C06C97"/>
    <w:rsid w:val="00C11CE4"/>
    <w:rsid w:val="00C12DC2"/>
    <w:rsid w:val="00C14E74"/>
    <w:rsid w:val="00C20EF5"/>
    <w:rsid w:val="00C23C63"/>
    <w:rsid w:val="00C27C34"/>
    <w:rsid w:val="00C3306F"/>
    <w:rsid w:val="00C33C73"/>
    <w:rsid w:val="00C35C5F"/>
    <w:rsid w:val="00C37374"/>
    <w:rsid w:val="00C375C3"/>
    <w:rsid w:val="00C40880"/>
    <w:rsid w:val="00C40CA7"/>
    <w:rsid w:val="00C416C7"/>
    <w:rsid w:val="00C471D4"/>
    <w:rsid w:val="00C47AF7"/>
    <w:rsid w:val="00C516D0"/>
    <w:rsid w:val="00C55D85"/>
    <w:rsid w:val="00C562B7"/>
    <w:rsid w:val="00C564CB"/>
    <w:rsid w:val="00C578C1"/>
    <w:rsid w:val="00C607CC"/>
    <w:rsid w:val="00C66797"/>
    <w:rsid w:val="00C71B02"/>
    <w:rsid w:val="00C740D3"/>
    <w:rsid w:val="00C75C24"/>
    <w:rsid w:val="00C776D8"/>
    <w:rsid w:val="00C807DD"/>
    <w:rsid w:val="00C826BA"/>
    <w:rsid w:val="00C8472C"/>
    <w:rsid w:val="00C85FB5"/>
    <w:rsid w:val="00C90465"/>
    <w:rsid w:val="00C90C12"/>
    <w:rsid w:val="00C93115"/>
    <w:rsid w:val="00C97A51"/>
    <w:rsid w:val="00CA08BB"/>
    <w:rsid w:val="00CA27FC"/>
    <w:rsid w:val="00CA7AC2"/>
    <w:rsid w:val="00CA7B36"/>
    <w:rsid w:val="00CB0317"/>
    <w:rsid w:val="00CB474C"/>
    <w:rsid w:val="00CB5B43"/>
    <w:rsid w:val="00CB7030"/>
    <w:rsid w:val="00CC08F7"/>
    <w:rsid w:val="00CC1F4C"/>
    <w:rsid w:val="00CC3111"/>
    <w:rsid w:val="00CC5739"/>
    <w:rsid w:val="00CC6314"/>
    <w:rsid w:val="00CD319C"/>
    <w:rsid w:val="00CD65F9"/>
    <w:rsid w:val="00CD7628"/>
    <w:rsid w:val="00CE134B"/>
    <w:rsid w:val="00CE1740"/>
    <w:rsid w:val="00CE1B31"/>
    <w:rsid w:val="00CE6E45"/>
    <w:rsid w:val="00CE7DB7"/>
    <w:rsid w:val="00CF0E77"/>
    <w:rsid w:val="00CF15A7"/>
    <w:rsid w:val="00CF452C"/>
    <w:rsid w:val="00D03B94"/>
    <w:rsid w:val="00D04E74"/>
    <w:rsid w:val="00D06367"/>
    <w:rsid w:val="00D0689B"/>
    <w:rsid w:val="00D0736D"/>
    <w:rsid w:val="00D125D9"/>
    <w:rsid w:val="00D138EB"/>
    <w:rsid w:val="00D14310"/>
    <w:rsid w:val="00D21CA9"/>
    <w:rsid w:val="00D22B34"/>
    <w:rsid w:val="00D2391A"/>
    <w:rsid w:val="00D23E58"/>
    <w:rsid w:val="00D25C5B"/>
    <w:rsid w:val="00D2662D"/>
    <w:rsid w:val="00D26C23"/>
    <w:rsid w:val="00D3043E"/>
    <w:rsid w:val="00D3094A"/>
    <w:rsid w:val="00D33A60"/>
    <w:rsid w:val="00D35BB1"/>
    <w:rsid w:val="00D3668E"/>
    <w:rsid w:val="00D417DA"/>
    <w:rsid w:val="00D41BDC"/>
    <w:rsid w:val="00D45421"/>
    <w:rsid w:val="00D52B3D"/>
    <w:rsid w:val="00D55891"/>
    <w:rsid w:val="00D55B9B"/>
    <w:rsid w:val="00D6210D"/>
    <w:rsid w:val="00D622E5"/>
    <w:rsid w:val="00D6296E"/>
    <w:rsid w:val="00D6541A"/>
    <w:rsid w:val="00D738AF"/>
    <w:rsid w:val="00D75706"/>
    <w:rsid w:val="00D82EBC"/>
    <w:rsid w:val="00D84678"/>
    <w:rsid w:val="00D85444"/>
    <w:rsid w:val="00D8646B"/>
    <w:rsid w:val="00D878EB"/>
    <w:rsid w:val="00D8797B"/>
    <w:rsid w:val="00D948D3"/>
    <w:rsid w:val="00D95388"/>
    <w:rsid w:val="00D953FF"/>
    <w:rsid w:val="00D95E75"/>
    <w:rsid w:val="00DA06C9"/>
    <w:rsid w:val="00DA2716"/>
    <w:rsid w:val="00DB0B96"/>
    <w:rsid w:val="00DB4151"/>
    <w:rsid w:val="00DB5C6A"/>
    <w:rsid w:val="00DB790C"/>
    <w:rsid w:val="00DC24F5"/>
    <w:rsid w:val="00DC2CED"/>
    <w:rsid w:val="00DC3C74"/>
    <w:rsid w:val="00DD18AF"/>
    <w:rsid w:val="00DD3038"/>
    <w:rsid w:val="00DD5F30"/>
    <w:rsid w:val="00DD7890"/>
    <w:rsid w:val="00DE0355"/>
    <w:rsid w:val="00DE593C"/>
    <w:rsid w:val="00DE63C9"/>
    <w:rsid w:val="00DE7402"/>
    <w:rsid w:val="00DF1A30"/>
    <w:rsid w:val="00DF3491"/>
    <w:rsid w:val="00DF4462"/>
    <w:rsid w:val="00E0371C"/>
    <w:rsid w:val="00E03E40"/>
    <w:rsid w:val="00E050ED"/>
    <w:rsid w:val="00E12F1A"/>
    <w:rsid w:val="00E16344"/>
    <w:rsid w:val="00E1732E"/>
    <w:rsid w:val="00E20A85"/>
    <w:rsid w:val="00E20D36"/>
    <w:rsid w:val="00E22F03"/>
    <w:rsid w:val="00E23960"/>
    <w:rsid w:val="00E25C8E"/>
    <w:rsid w:val="00E25DC6"/>
    <w:rsid w:val="00E27016"/>
    <w:rsid w:val="00E30ECB"/>
    <w:rsid w:val="00E32FE1"/>
    <w:rsid w:val="00E336C3"/>
    <w:rsid w:val="00E33B2B"/>
    <w:rsid w:val="00E353CC"/>
    <w:rsid w:val="00E36371"/>
    <w:rsid w:val="00E37E5D"/>
    <w:rsid w:val="00E41B7B"/>
    <w:rsid w:val="00E442DC"/>
    <w:rsid w:val="00E505F7"/>
    <w:rsid w:val="00E51E96"/>
    <w:rsid w:val="00E52463"/>
    <w:rsid w:val="00E5407F"/>
    <w:rsid w:val="00E543B8"/>
    <w:rsid w:val="00E6508D"/>
    <w:rsid w:val="00E66165"/>
    <w:rsid w:val="00E67F03"/>
    <w:rsid w:val="00E70DCC"/>
    <w:rsid w:val="00E73258"/>
    <w:rsid w:val="00E73DD6"/>
    <w:rsid w:val="00E76B75"/>
    <w:rsid w:val="00E80D7A"/>
    <w:rsid w:val="00E8257F"/>
    <w:rsid w:val="00E84B51"/>
    <w:rsid w:val="00E860FF"/>
    <w:rsid w:val="00E90A79"/>
    <w:rsid w:val="00E90E9E"/>
    <w:rsid w:val="00E9313F"/>
    <w:rsid w:val="00E94710"/>
    <w:rsid w:val="00EA0636"/>
    <w:rsid w:val="00EA0DE8"/>
    <w:rsid w:val="00EA2615"/>
    <w:rsid w:val="00EA29A7"/>
    <w:rsid w:val="00EA4CDB"/>
    <w:rsid w:val="00EB0C2A"/>
    <w:rsid w:val="00EB5C14"/>
    <w:rsid w:val="00EB64BB"/>
    <w:rsid w:val="00EB6AD1"/>
    <w:rsid w:val="00EC69F8"/>
    <w:rsid w:val="00ED2FDF"/>
    <w:rsid w:val="00ED3538"/>
    <w:rsid w:val="00ED37A9"/>
    <w:rsid w:val="00ED5376"/>
    <w:rsid w:val="00ED5CA4"/>
    <w:rsid w:val="00EE1402"/>
    <w:rsid w:val="00EE29E2"/>
    <w:rsid w:val="00EE2AF2"/>
    <w:rsid w:val="00EE2C50"/>
    <w:rsid w:val="00EE5B58"/>
    <w:rsid w:val="00EF18DE"/>
    <w:rsid w:val="00EF5583"/>
    <w:rsid w:val="00EF6497"/>
    <w:rsid w:val="00F066BB"/>
    <w:rsid w:val="00F06AF3"/>
    <w:rsid w:val="00F12FDC"/>
    <w:rsid w:val="00F13B46"/>
    <w:rsid w:val="00F13F9E"/>
    <w:rsid w:val="00F165B8"/>
    <w:rsid w:val="00F17124"/>
    <w:rsid w:val="00F1788A"/>
    <w:rsid w:val="00F2135E"/>
    <w:rsid w:val="00F2168B"/>
    <w:rsid w:val="00F21D0F"/>
    <w:rsid w:val="00F235B7"/>
    <w:rsid w:val="00F24DC2"/>
    <w:rsid w:val="00F26E46"/>
    <w:rsid w:val="00F27A7B"/>
    <w:rsid w:val="00F32E9E"/>
    <w:rsid w:val="00F33B8C"/>
    <w:rsid w:val="00F35BB2"/>
    <w:rsid w:val="00F42320"/>
    <w:rsid w:val="00F42458"/>
    <w:rsid w:val="00F42DAD"/>
    <w:rsid w:val="00F44656"/>
    <w:rsid w:val="00F50908"/>
    <w:rsid w:val="00F5465C"/>
    <w:rsid w:val="00F55208"/>
    <w:rsid w:val="00F64A86"/>
    <w:rsid w:val="00F7204C"/>
    <w:rsid w:val="00F72374"/>
    <w:rsid w:val="00F73F94"/>
    <w:rsid w:val="00F750EA"/>
    <w:rsid w:val="00F81C9B"/>
    <w:rsid w:val="00F8262E"/>
    <w:rsid w:val="00F845CB"/>
    <w:rsid w:val="00F84682"/>
    <w:rsid w:val="00F86689"/>
    <w:rsid w:val="00F868DF"/>
    <w:rsid w:val="00F86901"/>
    <w:rsid w:val="00F878A5"/>
    <w:rsid w:val="00F96D84"/>
    <w:rsid w:val="00F9732E"/>
    <w:rsid w:val="00FA3568"/>
    <w:rsid w:val="00FA7987"/>
    <w:rsid w:val="00FB121C"/>
    <w:rsid w:val="00FB3EBE"/>
    <w:rsid w:val="00FB4844"/>
    <w:rsid w:val="00FC20EA"/>
    <w:rsid w:val="00FC2ABF"/>
    <w:rsid w:val="00FC4868"/>
    <w:rsid w:val="00FC67D3"/>
    <w:rsid w:val="00FD109B"/>
    <w:rsid w:val="00FD2701"/>
    <w:rsid w:val="00FE10C5"/>
    <w:rsid w:val="00FE313A"/>
    <w:rsid w:val="00FF09EF"/>
    <w:rsid w:val="00FF5BFC"/>
    <w:rsid w:val="00FF60F2"/>
    <w:rsid w:val="0261BD6C"/>
    <w:rsid w:val="04A964A8"/>
    <w:rsid w:val="074A17E5"/>
    <w:rsid w:val="08BE20D6"/>
    <w:rsid w:val="08F1D4E3"/>
    <w:rsid w:val="08F30F6E"/>
    <w:rsid w:val="093DE954"/>
    <w:rsid w:val="09A6F491"/>
    <w:rsid w:val="0A2017CF"/>
    <w:rsid w:val="0A59A8DD"/>
    <w:rsid w:val="0A68D61E"/>
    <w:rsid w:val="0A7FDA9F"/>
    <w:rsid w:val="0ACB8899"/>
    <w:rsid w:val="0B794E79"/>
    <w:rsid w:val="0BE79470"/>
    <w:rsid w:val="0C758A16"/>
    <w:rsid w:val="0C7D9C27"/>
    <w:rsid w:val="0CAF5626"/>
    <w:rsid w:val="0CFF61C9"/>
    <w:rsid w:val="0D0C3715"/>
    <w:rsid w:val="0D94F5DF"/>
    <w:rsid w:val="0E00AF9E"/>
    <w:rsid w:val="0E115A77"/>
    <w:rsid w:val="0E1E9275"/>
    <w:rsid w:val="0EB0DE08"/>
    <w:rsid w:val="0EE76647"/>
    <w:rsid w:val="0F17B9F9"/>
    <w:rsid w:val="0F2C9AF5"/>
    <w:rsid w:val="0F31F5AF"/>
    <w:rsid w:val="0F64C586"/>
    <w:rsid w:val="1006F441"/>
    <w:rsid w:val="1064596C"/>
    <w:rsid w:val="11B9AA8F"/>
    <w:rsid w:val="11E71076"/>
    <w:rsid w:val="12E4CB9A"/>
    <w:rsid w:val="131E97AA"/>
    <w:rsid w:val="13B778AA"/>
    <w:rsid w:val="13F6C5EE"/>
    <w:rsid w:val="14222079"/>
    <w:rsid w:val="14809BFB"/>
    <w:rsid w:val="14C77BBB"/>
    <w:rsid w:val="15139FED"/>
    <w:rsid w:val="151A7FD8"/>
    <w:rsid w:val="15619226"/>
    <w:rsid w:val="15D1CFDF"/>
    <w:rsid w:val="1646BDAE"/>
    <w:rsid w:val="16634C1C"/>
    <w:rsid w:val="168D1BB2"/>
    <w:rsid w:val="16CD6274"/>
    <w:rsid w:val="16D85616"/>
    <w:rsid w:val="16D8A8FE"/>
    <w:rsid w:val="175C8838"/>
    <w:rsid w:val="177FA560"/>
    <w:rsid w:val="17DA6DB6"/>
    <w:rsid w:val="1874795F"/>
    <w:rsid w:val="199C7178"/>
    <w:rsid w:val="19EDF0FB"/>
    <w:rsid w:val="19F2A7A3"/>
    <w:rsid w:val="1A56C5D4"/>
    <w:rsid w:val="1AB54A6D"/>
    <w:rsid w:val="1B186EB8"/>
    <w:rsid w:val="1C06C9C6"/>
    <w:rsid w:val="1C52A715"/>
    <w:rsid w:val="1C6E5FBF"/>
    <w:rsid w:val="1CEB957D"/>
    <w:rsid w:val="1DC2CB47"/>
    <w:rsid w:val="1E13E90B"/>
    <w:rsid w:val="1E500F7A"/>
    <w:rsid w:val="1EFCE340"/>
    <w:rsid w:val="20286FB0"/>
    <w:rsid w:val="20795439"/>
    <w:rsid w:val="207F8B44"/>
    <w:rsid w:val="21024BDB"/>
    <w:rsid w:val="21D49ED9"/>
    <w:rsid w:val="22D61988"/>
    <w:rsid w:val="2365D742"/>
    <w:rsid w:val="23994A91"/>
    <w:rsid w:val="23B72C06"/>
    <w:rsid w:val="24174390"/>
    <w:rsid w:val="24BF50FE"/>
    <w:rsid w:val="254FA363"/>
    <w:rsid w:val="25FBA07C"/>
    <w:rsid w:val="2610B0BA"/>
    <w:rsid w:val="26F6BA4E"/>
    <w:rsid w:val="2732EED6"/>
    <w:rsid w:val="27415957"/>
    <w:rsid w:val="274F3EA4"/>
    <w:rsid w:val="276FCD27"/>
    <w:rsid w:val="27DBFBC6"/>
    <w:rsid w:val="27E28FBB"/>
    <w:rsid w:val="29031FB6"/>
    <w:rsid w:val="290498B8"/>
    <w:rsid w:val="299F624A"/>
    <w:rsid w:val="2A44CB7E"/>
    <w:rsid w:val="2B51D758"/>
    <w:rsid w:val="2BC0C7A4"/>
    <w:rsid w:val="2BC63F28"/>
    <w:rsid w:val="2BD47842"/>
    <w:rsid w:val="2BDB6648"/>
    <w:rsid w:val="2BF18B6A"/>
    <w:rsid w:val="2C2ADBB4"/>
    <w:rsid w:val="2C9D0786"/>
    <w:rsid w:val="2D5AB548"/>
    <w:rsid w:val="2DED1B96"/>
    <w:rsid w:val="2E42922A"/>
    <w:rsid w:val="2E654AAD"/>
    <w:rsid w:val="2EFF1444"/>
    <w:rsid w:val="2F81C68C"/>
    <w:rsid w:val="2FEF109A"/>
    <w:rsid w:val="309D9C94"/>
    <w:rsid w:val="30DC9E3B"/>
    <w:rsid w:val="312D32DE"/>
    <w:rsid w:val="321379C7"/>
    <w:rsid w:val="322080FF"/>
    <w:rsid w:val="3335270B"/>
    <w:rsid w:val="33629768"/>
    <w:rsid w:val="3401964A"/>
    <w:rsid w:val="342D675A"/>
    <w:rsid w:val="3450CED2"/>
    <w:rsid w:val="34BA3F40"/>
    <w:rsid w:val="34FE67C9"/>
    <w:rsid w:val="3523936B"/>
    <w:rsid w:val="3553E002"/>
    <w:rsid w:val="35692031"/>
    <w:rsid w:val="35941447"/>
    <w:rsid w:val="35C89BBC"/>
    <w:rsid w:val="36560FA1"/>
    <w:rsid w:val="369CDE0B"/>
    <w:rsid w:val="36E4591D"/>
    <w:rsid w:val="36EB3537"/>
    <w:rsid w:val="370CDE18"/>
    <w:rsid w:val="371C3F02"/>
    <w:rsid w:val="375F5E2B"/>
    <w:rsid w:val="376F4737"/>
    <w:rsid w:val="3779AB30"/>
    <w:rsid w:val="37F1E002"/>
    <w:rsid w:val="380A159F"/>
    <w:rsid w:val="38E7B020"/>
    <w:rsid w:val="3900D87D"/>
    <w:rsid w:val="390B1798"/>
    <w:rsid w:val="39D47ECD"/>
    <w:rsid w:val="3A447EDA"/>
    <w:rsid w:val="3A838081"/>
    <w:rsid w:val="3B3773AA"/>
    <w:rsid w:val="3B99BEAF"/>
    <w:rsid w:val="3C1B95DC"/>
    <w:rsid w:val="3C436E08"/>
    <w:rsid w:val="3CCBCD3A"/>
    <w:rsid w:val="3D052017"/>
    <w:rsid w:val="3D743216"/>
    <w:rsid w:val="3D82D566"/>
    <w:rsid w:val="3DE04194"/>
    <w:rsid w:val="3EF9A3A5"/>
    <w:rsid w:val="3FD031CE"/>
    <w:rsid w:val="40A46ECD"/>
    <w:rsid w:val="41E6DF4A"/>
    <w:rsid w:val="42069B63"/>
    <w:rsid w:val="421D18C7"/>
    <w:rsid w:val="4263BC19"/>
    <w:rsid w:val="428E9266"/>
    <w:rsid w:val="4296DA3E"/>
    <w:rsid w:val="432A2B55"/>
    <w:rsid w:val="4353385B"/>
    <w:rsid w:val="441F1ACD"/>
    <w:rsid w:val="4446D7F8"/>
    <w:rsid w:val="446C7E25"/>
    <w:rsid w:val="44C52D93"/>
    <w:rsid w:val="44EDB329"/>
    <w:rsid w:val="44EF08BC"/>
    <w:rsid w:val="4598CE5B"/>
    <w:rsid w:val="46305D4A"/>
    <w:rsid w:val="472C35C6"/>
    <w:rsid w:val="47372D3C"/>
    <w:rsid w:val="47F255EE"/>
    <w:rsid w:val="4862381C"/>
    <w:rsid w:val="489DE02D"/>
    <w:rsid w:val="4A7E6EC3"/>
    <w:rsid w:val="4A9526EF"/>
    <w:rsid w:val="4A976ACA"/>
    <w:rsid w:val="4B10CE53"/>
    <w:rsid w:val="4B13164B"/>
    <w:rsid w:val="4CD10D9B"/>
    <w:rsid w:val="4D481BD3"/>
    <w:rsid w:val="4D556ADF"/>
    <w:rsid w:val="4D5D5754"/>
    <w:rsid w:val="4D924366"/>
    <w:rsid w:val="4E7D060A"/>
    <w:rsid w:val="4EFA597A"/>
    <w:rsid w:val="4F093E9D"/>
    <w:rsid w:val="4F689812"/>
    <w:rsid w:val="4F6D156E"/>
    <w:rsid w:val="4FCD2D3B"/>
    <w:rsid w:val="503BE128"/>
    <w:rsid w:val="50BDB950"/>
    <w:rsid w:val="50DDFAC0"/>
    <w:rsid w:val="5108E5CF"/>
    <w:rsid w:val="51347EB1"/>
    <w:rsid w:val="517802CC"/>
    <w:rsid w:val="51CD3508"/>
    <w:rsid w:val="51D1D275"/>
    <w:rsid w:val="51FCBD32"/>
    <w:rsid w:val="5239CBC5"/>
    <w:rsid w:val="53ED347E"/>
    <w:rsid w:val="54DC1F80"/>
    <w:rsid w:val="54E70E96"/>
    <w:rsid w:val="55215679"/>
    <w:rsid w:val="552792C7"/>
    <w:rsid w:val="555247FC"/>
    <w:rsid w:val="55E44478"/>
    <w:rsid w:val="565EC784"/>
    <w:rsid w:val="5661C060"/>
    <w:rsid w:val="566B2E24"/>
    <w:rsid w:val="568C1B3B"/>
    <w:rsid w:val="56C36328"/>
    <w:rsid w:val="57C9CC69"/>
    <w:rsid w:val="57F3D85D"/>
    <w:rsid w:val="5873D7CC"/>
    <w:rsid w:val="5930D6CD"/>
    <w:rsid w:val="5B7A2D30"/>
    <w:rsid w:val="5B925031"/>
    <w:rsid w:val="5BA6B279"/>
    <w:rsid w:val="5BCBC481"/>
    <w:rsid w:val="5BE3D1AB"/>
    <w:rsid w:val="5BF654CF"/>
    <w:rsid w:val="5CB06C83"/>
    <w:rsid w:val="5CEE50C8"/>
    <w:rsid w:val="5CF0FB6F"/>
    <w:rsid w:val="5D47BD90"/>
    <w:rsid w:val="5D6AB067"/>
    <w:rsid w:val="5D963DA2"/>
    <w:rsid w:val="5DD63C9F"/>
    <w:rsid w:val="5DE8A197"/>
    <w:rsid w:val="5E55010D"/>
    <w:rsid w:val="5E88015F"/>
    <w:rsid w:val="5EFED0AB"/>
    <w:rsid w:val="60520CB4"/>
    <w:rsid w:val="60ADDF71"/>
    <w:rsid w:val="617A7CD5"/>
    <w:rsid w:val="619E2127"/>
    <w:rsid w:val="61CE213A"/>
    <w:rsid w:val="62A677F5"/>
    <w:rsid w:val="62BD0BC7"/>
    <w:rsid w:val="62BE4A24"/>
    <w:rsid w:val="62C2C780"/>
    <w:rsid w:val="62EB2DB2"/>
    <w:rsid w:val="63551059"/>
    <w:rsid w:val="63C9F717"/>
    <w:rsid w:val="63D9F1EB"/>
    <w:rsid w:val="63E58033"/>
    <w:rsid w:val="6420E15F"/>
    <w:rsid w:val="64D32508"/>
    <w:rsid w:val="65682837"/>
    <w:rsid w:val="673E1B8F"/>
    <w:rsid w:val="674086EC"/>
    <w:rsid w:val="67894ECF"/>
    <w:rsid w:val="67B67FF4"/>
    <w:rsid w:val="681DB934"/>
    <w:rsid w:val="6829E40C"/>
    <w:rsid w:val="6844477B"/>
    <w:rsid w:val="69100FCE"/>
    <w:rsid w:val="698D143F"/>
    <w:rsid w:val="6A0CA39A"/>
    <w:rsid w:val="6A25CBF7"/>
    <w:rsid w:val="6A300B12"/>
    <w:rsid w:val="6A5A46B6"/>
    <w:rsid w:val="6AABE02F"/>
    <w:rsid w:val="6AEBC24A"/>
    <w:rsid w:val="6BC19C58"/>
    <w:rsid w:val="6BCBDB73"/>
    <w:rsid w:val="6C717E53"/>
    <w:rsid w:val="6C99CA9C"/>
    <w:rsid w:val="6C9C9140"/>
    <w:rsid w:val="6CB09936"/>
    <w:rsid w:val="6CE7775B"/>
    <w:rsid w:val="6D196E0F"/>
    <w:rsid w:val="6D50B5FC"/>
    <w:rsid w:val="6D91E2B2"/>
    <w:rsid w:val="6D922ECF"/>
    <w:rsid w:val="6DA1254B"/>
    <w:rsid w:val="6E124A1F"/>
    <w:rsid w:val="6E359AFD"/>
    <w:rsid w:val="6E746C61"/>
    <w:rsid w:val="6EB53E70"/>
    <w:rsid w:val="6F73C026"/>
    <w:rsid w:val="6F7BADAC"/>
    <w:rsid w:val="6FD920CB"/>
    <w:rsid w:val="6FED8C35"/>
    <w:rsid w:val="701BF5CD"/>
    <w:rsid w:val="7029A05A"/>
    <w:rsid w:val="709F4C96"/>
    <w:rsid w:val="710C3783"/>
    <w:rsid w:val="72D814B7"/>
    <w:rsid w:val="72EDCB2F"/>
    <w:rsid w:val="72F261BC"/>
    <w:rsid w:val="73D6ED58"/>
    <w:rsid w:val="73DC5C3B"/>
    <w:rsid w:val="73F8C533"/>
    <w:rsid w:val="74962E3D"/>
    <w:rsid w:val="74D87EF6"/>
    <w:rsid w:val="76A22365"/>
    <w:rsid w:val="76A7CA72"/>
    <w:rsid w:val="770F4DC7"/>
    <w:rsid w:val="774377BE"/>
    <w:rsid w:val="7886F703"/>
    <w:rsid w:val="78AFEA04"/>
    <w:rsid w:val="79619199"/>
    <w:rsid w:val="7964DD18"/>
    <w:rsid w:val="79697A77"/>
    <w:rsid w:val="7A0791DC"/>
    <w:rsid w:val="7AB672CD"/>
    <w:rsid w:val="7AF33AF3"/>
    <w:rsid w:val="7B77003F"/>
    <w:rsid w:val="7BBC079F"/>
    <w:rsid w:val="7BEA30A7"/>
    <w:rsid w:val="7BFFC6AA"/>
    <w:rsid w:val="7E71CFFA"/>
    <w:rsid w:val="7E83B011"/>
    <w:rsid w:val="7EB15CA4"/>
    <w:rsid w:val="7F2B7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17F"/>
  <w15:docId w15:val="{1AC105E5-793D-4984-BEB1-72CB4A74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F7A"/>
  </w:style>
  <w:style w:type="paragraph" w:styleId="Heading1">
    <w:name w:val="heading 1"/>
    <w:basedOn w:val="Normal"/>
    <w:next w:val="Normal"/>
    <w:link w:val="Heading1Char"/>
    <w:uiPriority w:val="3"/>
    <w:qFormat/>
    <w:rsid w:val="00947B6A"/>
    <w:pPr>
      <w:spacing w:after="0" w:line="240" w:lineRule="auto"/>
      <w:outlineLvl w:val="0"/>
    </w:pPr>
    <w:rPr>
      <w:rFonts w:eastAsia="Times New Roman"/>
      <w:b/>
      <w:color w:val="465660"/>
      <w:sz w:val="32"/>
      <w:szCs w:val="32"/>
    </w:rPr>
  </w:style>
  <w:style w:type="paragraph" w:styleId="Heading2">
    <w:name w:val="heading 2"/>
    <w:basedOn w:val="Heading1"/>
    <w:link w:val="Heading2Char"/>
    <w:uiPriority w:val="9"/>
    <w:unhideWhenUsed/>
    <w:qFormat/>
    <w:rsid w:val="0061327E"/>
    <w:pPr>
      <w:outlineLvl w:val="1"/>
    </w:pPr>
    <w:rPr>
      <w:sz w:val="22"/>
      <w:szCs w:val="22"/>
    </w:rPr>
  </w:style>
  <w:style w:type="paragraph" w:styleId="Heading3">
    <w:name w:val="heading 3"/>
    <w:basedOn w:val="Normal"/>
    <w:next w:val="Normal"/>
    <w:link w:val="Heading3Char"/>
    <w:uiPriority w:val="9"/>
    <w:unhideWhenUsed/>
    <w:qFormat/>
    <w:rsid w:val="00947B6A"/>
    <w:pPr>
      <w:spacing w:after="0" w:line="240" w:lineRule="auto"/>
      <w:outlineLvl w:val="2"/>
    </w:pPr>
    <w:rPr>
      <w:rFonts w:eastAsia="Times New Roman"/>
      <w:b/>
    </w:rPr>
  </w:style>
  <w:style w:type="paragraph" w:styleId="Heading4">
    <w:name w:val="heading 4"/>
    <w:basedOn w:val="Normal"/>
    <w:next w:val="Normal"/>
    <w:link w:val="Heading4Char"/>
    <w:uiPriority w:val="9"/>
    <w:unhideWhenUsed/>
    <w:qFormat/>
    <w:rsid w:val="00947B6A"/>
    <w:pPr>
      <w:tabs>
        <w:tab w:val="left" w:pos="6946"/>
      </w:tabs>
      <w:spacing w:after="0" w:line="240" w:lineRule="auto"/>
      <w:outlineLvl w:val="3"/>
    </w:pPr>
    <w:rPr>
      <w:rFonts w:eastAsia="Times New Roman"/>
      <w:u w:val="single"/>
    </w:rPr>
  </w:style>
  <w:style w:type="paragraph" w:styleId="Heading5">
    <w:name w:val="heading 5"/>
    <w:basedOn w:val="Normal"/>
    <w:next w:val="Normal"/>
    <w:link w:val="Heading5Char"/>
    <w:uiPriority w:val="9"/>
    <w:semiHidden/>
    <w:unhideWhenUsed/>
    <w:qFormat/>
    <w:rsid w:val="002457B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er">
    <w:name w:val="Title Header"/>
    <w:basedOn w:val="Header"/>
    <w:next w:val="Normal"/>
    <w:uiPriority w:val="7"/>
    <w:qFormat/>
    <w:rsid w:val="001A6715"/>
    <w:pPr>
      <w:spacing w:before="360" w:after="220"/>
    </w:pPr>
    <w:rPr>
      <w:b/>
      <w:noProof/>
      <w:sz w:val="36"/>
      <w:szCs w:val="36"/>
      <w:lang w:eastAsia="en-GB"/>
    </w:rPr>
  </w:style>
  <w:style w:type="paragraph" w:customStyle="1" w:styleId="SubTitleHeader">
    <w:name w:val="Sub Title Header"/>
    <w:basedOn w:val="Header"/>
    <w:uiPriority w:val="8"/>
    <w:qFormat/>
    <w:rsid w:val="001A6715"/>
    <w:pPr>
      <w:pBdr>
        <w:bottom w:val="single" w:sz="12" w:space="1" w:color="auto"/>
      </w:pBdr>
      <w:spacing w:before="240" w:after="240" w:line="480" w:lineRule="auto"/>
    </w:pPr>
    <w:rPr>
      <w:b/>
      <w:sz w:val="28"/>
      <w:szCs w:val="28"/>
    </w:rPr>
  </w:style>
  <w:style w:type="paragraph" w:styleId="Header">
    <w:name w:val="header"/>
    <w:basedOn w:val="Normal"/>
    <w:link w:val="HeaderChar"/>
    <w:uiPriority w:val="99"/>
    <w:unhideWhenUsed/>
    <w:rsid w:val="001A6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715"/>
  </w:style>
  <w:style w:type="paragraph" w:styleId="Footer">
    <w:name w:val="footer"/>
    <w:basedOn w:val="Normal"/>
    <w:link w:val="FooterChar"/>
    <w:uiPriority w:val="99"/>
    <w:unhideWhenUsed/>
    <w:rsid w:val="001A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715"/>
  </w:style>
  <w:style w:type="paragraph" w:styleId="BalloonText">
    <w:name w:val="Balloon Text"/>
    <w:basedOn w:val="Normal"/>
    <w:link w:val="BalloonTextChar"/>
    <w:uiPriority w:val="99"/>
    <w:semiHidden/>
    <w:unhideWhenUsed/>
    <w:rsid w:val="001A6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715"/>
    <w:rPr>
      <w:rFonts w:ascii="Tahoma" w:hAnsi="Tahoma" w:cs="Tahoma"/>
      <w:sz w:val="16"/>
      <w:szCs w:val="16"/>
    </w:rPr>
  </w:style>
  <w:style w:type="paragraph" w:customStyle="1" w:styleId="FooterStyle">
    <w:name w:val="FooterStyle"/>
    <w:basedOn w:val="Footer"/>
    <w:link w:val="FooterStyleChar"/>
    <w:qFormat/>
    <w:rsid w:val="001A6715"/>
    <w:pPr>
      <w:tabs>
        <w:tab w:val="clear" w:pos="4513"/>
        <w:tab w:val="center" w:pos="5103"/>
      </w:tabs>
    </w:pPr>
    <w:rPr>
      <w:b/>
      <w:sz w:val="16"/>
      <w:szCs w:val="16"/>
    </w:rPr>
  </w:style>
  <w:style w:type="character" w:customStyle="1" w:styleId="FooterStyleChar">
    <w:name w:val="FooterStyle Char"/>
    <w:basedOn w:val="FooterChar"/>
    <w:link w:val="FooterStyle"/>
    <w:rsid w:val="001A6715"/>
    <w:rPr>
      <w:b/>
      <w:sz w:val="16"/>
      <w:szCs w:val="16"/>
    </w:rPr>
  </w:style>
  <w:style w:type="character" w:customStyle="1" w:styleId="Heading1Char">
    <w:name w:val="Heading 1 Char"/>
    <w:basedOn w:val="DefaultParagraphFont"/>
    <w:link w:val="Heading1"/>
    <w:uiPriority w:val="3"/>
    <w:rsid w:val="00947B6A"/>
    <w:rPr>
      <w:rFonts w:eastAsia="Times New Roman"/>
      <w:b/>
      <w:color w:val="465660"/>
      <w:sz w:val="32"/>
      <w:szCs w:val="32"/>
    </w:rPr>
  </w:style>
  <w:style w:type="character" w:customStyle="1" w:styleId="Heading2Char">
    <w:name w:val="Heading 2 Char"/>
    <w:basedOn w:val="DefaultParagraphFont"/>
    <w:link w:val="Heading2"/>
    <w:uiPriority w:val="9"/>
    <w:rsid w:val="0061327E"/>
    <w:rPr>
      <w:rFonts w:eastAsia="Times New Roman"/>
      <w:b/>
      <w:color w:val="465660"/>
    </w:rPr>
  </w:style>
  <w:style w:type="table" w:styleId="TableGrid">
    <w:name w:val="Table Grid"/>
    <w:basedOn w:val="TableNormal"/>
    <w:uiPriority w:val="59"/>
    <w:rsid w:val="00D33A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7B6A"/>
    <w:rPr>
      <w:rFonts w:eastAsia="Times New Roman"/>
      <w: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next w:val="Normal"/>
    <w:link w:val="ListParagraphChar"/>
    <w:uiPriority w:val="34"/>
    <w:qFormat/>
    <w:rsid w:val="005A0F2B"/>
    <w:pPr>
      <w:numPr>
        <w:ilvl w:val="1"/>
        <w:numId w:val="16"/>
      </w:numPr>
      <w:spacing w:before="120" w:after="220"/>
    </w:pPr>
  </w:style>
  <w:style w:type="paragraph" w:customStyle="1" w:styleId="LP2">
    <w:name w:val="LP2"/>
    <w:basedOn w:val="ListParagraph"/>
    <w:next w:val="Normal"/>
    <w:link w:val="LP2Char"/>
    <w:autoRedefine/>
    <w:uiPriority w:val="5"/>
    <w:qFormat/>
    <w:rsid w:val="00621109"/>
    <w:pPr>
      <w:numPr>
        <w:ilvl w:val="2"/>
      </w:numPr>
    </w:pPr>
  </w:style>
  <w:style w:type="paragraph" w:customStyle="1" w:styleId="LP3">
    <w:name w:val="LP3"/>
    <w:basedOn w:val="LP2"/>
    <w:autoRedefine/>
    <w:uiPriority w:val="8"/>
    <w:qFormat/>
    <w:rsid w:val="005A0F2B"/>
    <w:pPr>
      <w:numPr>
        <w:ilvl w:val="3"/>
      </w:numPr>
      <w:tabs>
        <w:tab w:val="left" w:pos="3261"/>
      </w:tabs>
    </w:pPr>
  </w:style>
  <w:style w:type="paragraph" w:styleId="Title">
    <w:name w:val="Title"/>
    <w:basedOn w:val="Normal"/>
    <w:next w:val="Normal"/>
    <w:link w:val="TitleChar"/>
    <w:uiPriority w:val="10"/>
    <w:qFormat/>
    <w:rsid w:val="00947B6A"/>
    <w:pPr>
      <w:spacing w:after="0" w:line="240" w:lineRule="auto"/>
    </w:pPr>
    <w:rPr>
      <w:rFonts w:eastAsia="Times New Roman"/>
      <w:b/>
      <w:color w:val="465660"/>
      <w:sz w:val="40"/>
      <w:szCs w:val="40"/>
    </w:rPr>
  </w:style>
  <w:style w:type="character" w:customStyle="1" w:styleId="TitleChar">
    <w:name w:val="Title Char"/>
    <w:basedOn w:val="DefaultParagraphFont"/>
    <w:link w:val="Title"/>
    <w:uiPriority w:val="10"/>
    <w:rsid w:val="00947B6A"/>
    <w:rPr>
      <w:rFonts w:eastAsia="Times New Roman"/>
      <w:b/>
      <w:color w:val="465660"/>
      <w:sz w:val="40"/>
      <w:szCs w:val="40"/>
    </w:rPr>
  </w:style>
  <w:style w:type="character" w:customStyle="1" w:styleId="Heading4Char">
    <w:name w:val="Heading 4 Char"/>
    <w:basedOn w:val="DefaultParagraphFont"/>
    <w:link w:val="Heading4"/>
    <w:uiPriority w:val="9"/>
    <w:rsid w:val="00947B6A"/>
    <w:rPr>
      <w:rFonts w:eastAsia="Times New Roman"/>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rsid w:val="00947B6A"/>
  </w:style>
  <w:style w:type="character" w:customStyle="1" w:styleId="LP2Char">
    <w:name w:val="LP2 Char"/>
    <w:basedOn w:val="ListParagraphChar"/>
    <w:link w:val="LP2"/>
    <w:uiPriority w:val="5"/>
    <w:rsid w:val="00621109"/>
  </w:style>
  <w:style w:type="paragraph" w:styleId="TOCHeading">
    <w:name w:val="TOC Heading"/>
    <w:basedOn w:val="ListParagraph"/>
    <w:next w:val="Normal"/>
    <w:uiPriority w:val="39"/>
    <w:unhideWhenUsed/>
    <w:qFormat/>
    <w:rsid w:val="005B06A3"/>
  </w:style>
  <w:style w:type="paragraph" w:styleId="TOC1">
    <w:name w:val="toc 1"/>
    <w:basedOn w:val="Normal"/>
    <w:autoRedefine/>
    <w:uiPriority w:val="39"/>
    <w:unhideWhenUsed/>
    <w:rsid w:val="00562614"/>
    <w:pPr>
      <w:tabs>
        <w:tab w:val="right" w:leader="dot" w:pos="9016"/>
      </w:tabs>
      <w:spacing w:before="120" w:after="0" w:line="240" w:lineRule="auto"/>
    </w:pPr>
    <w:rPr>
      <w:b/>
      <w:bCs/>
      <w:i/>
      <w:iCs/>
      <w:noProof/>
    </w:rPr>
  </w:style>
  <w:style w:type="paragraph" w:styleId="TOC2">
    <w:name w:val="toc 2"/>
    <w:basedOn w:val="Normal"/>
    <w:next w:val="Normal"/>
    <w:autoRedefine/>
    <w:uiPriority w:val="39"/>
    <w:unhideWhenUsed/>
    <w:rsid w:val="00947B6A"/>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5B06A3"/>
    <w:pPr>
      <w:spacing w:after="0"/>
      <w:ind w:left="440"/>
    </w:pPr>
    <w:rPr>
      <w:rFonts w:asciiTheme="minorHAnsi" w:hAnsiTheme="minorHAnsi" w:cstheme="minorHAnsi"/>
      <w:sz w:val="20"/>
      <w:szCs w:val="20"/>
    </w:rPr>
  </w:style>
  <w:style w:type="character" w:styleId="Hyperlink">
    <w:name w:val="Hyperlink"/>
    <w:basedOn w:val="DefaultParagraphFont"/>
    <w:uiPriority w:val="99"/>
    <w:unhideWhenUsed/>
    <w:rsid w:val="00947B6A"/>
    <w:rPr>
      <w:color w:val="0000FF" w:themeColor="hyperlink"/>
      <w:u w:val="single"/>
    </w:rPr>
  </w:style>
  <w:style w:type="paragraph" w:styleId="TOC4">
    <w:name w:val="toc 4"/>
    <w:basedOn w:val="Normal"/>
    <w:next w:val="Normal"/>
    <w:autoRedefine/>
    <w:uiPriority w:val="39"/>
    <w:unhideWhenUsed/>
    <w:rsid w:val="00EF6497"/>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947B6A"/>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947B6A"/>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947B6A"/>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947B6A"/>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947B6A"/>
    <w:pPr>
      <w:spacing w:after="0"/>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D45421"/>
  </w:style>
  <w:style w:type="paragraph" w:styleId="PlainText">
    <w:name w:val="Plain Text"/>
    <w:basedOn w:val="Normal"/>
    <w:link w:val="PlainTextChar"/>
    <w:uiPriority w:val="99"/>
    <w:unhideWhenUsed/>
    <w:rsid w:val="0061327E"/>
    <w:pPr>
      <w:spacing w:after="0" w:line="240" w:lineRule="auto"/>
    </w:pPr>
    <w:rPr>
      <w:rFonts w:cs="Consolas"/>
      <w:szCs w:val="21"/>
    </w:rPr>
  </w:style>
  <w:style w:type="character" w:customStyle="1" w:styleId="PlainTextChar">
    <w:name w:val="Plain Text Char"/>
    <w:basedOn w:val="DefaultParagraphFont"/>
    <w:link w:val="PlainText"/>
    <w:uiPriority w:val="99"/>
    <w:rsid w:val="0061327E"/>
    <w:rPr>
      <w:rFonts w:cs="Consolas"/>
      <w:szCs w:val="21"/>
    </w:rPr>
  </w:style>
  <w:style w:type="paragraph" w:customStyle="1" w:styleId="Default">
    <w:name w:val="Default"/>
    <w:rsid w:val="00EC69F8"/>
    <w:pPr>
      <w:autoSpaceDE w:val="0"/>
      <w:autoSpaceDN w:val="0"/>
      <w:adjustRightInd w:val="0"/>
      <w:spacing w:after="0" w:line="240" w:lineRule="auto"/>
    </w:pPr>
    <w:rPr>
      <w:rFonts w:eastAsia="Times New Roman"/>
      <w:color w:val="000000"/>
      <w:sz w:val="24"/>
      <w:szCs w:val="24"/>
    </w:rPr>
  </w:style>
  <w:style w:type="table" w:styleId="GridTable1Light">
    <w:name w:val="Grid Table 1 Light"/>
    <w:basedOn w:val="TableNormal"/>
    <w:uiPriority w:val="46"/>
    <w:rsid w:val="006C5E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semiHidden/>
    <w:rsid w:val="002457BD"/>
    <w:rPr>
      <w:rFonts w:asciiTheme="majorHAnsi" w:eastAsiaTheme="majorEastAsia" w:hAnsiTheme="majorHAnsi" w:cstheme="majorBidi"/>
      <w:color w:val="365F91" w:themeColor="accent1" w:themeShade="BF"/>
    </w:rPr>
  </w:style>
  <w:style w:type="paragraph" w:customStyle="1" w:styleId="NL">
    <w:name w:val="NL"/>
    <w:basedOn w:val="Normal"/>
    <w:uiPriority w:val="99"/>
    <w:rsid w:val="008A4B6B"/>
    <w:pPr>
      <w:numPr>
        <w:numId w:val="5"/>
      </w:numPr>
      <w:spacing w:line="288" w:lineRule="auto"/>
    </w:pPr>
    <w:rPr>
      <w:rFonts w:eastAsia="Times New Roman" w:cs="Times New Roman"/>
      <w:noProof/>
      <w:sz w:val="20"/>
      <w:szCs w:val="24"/>
      <w:lang w:val="en-US"/>
    </w:rPr>
  </w:style>
  <w:style w:type="character" w:styleId="CommentReference">
    <w:name w:val="annotation reference"/>
    <w:basedOn w:val="DefaultParagraphFont"/>
    <w:uiPriority w:val="99"/>
    <w:semiHidden/>
    <w:unhideWhenUsed/>
    <w:rsid w:val="00277BDA"/>
    <w:rPr>
      <w:sz w:val="16"/>
      <w:szCs w:val="16"/>
    </w:rPr>
  </w:style>
  <w:style w:type="paragraph" w:styleId="CommentText">
    <w:name w:val="annotation text"/>
    <w:basedOn w:val="Normal"/>
    <w:link w:val="CommentTextChar"/>
    <w:uiPriority w:val="99"/>
    <w:unhideWhenUsed/>
    <w:rsid w:val="00277BDA"/>
    <w:pPr>
      <w:spacing w:line="240" w:lineRule="auto"/>
    </w:pPr>
    <w:rPr>
      <w:sz w:val="20"/>
      <w:szCs w:val="20"/>
    </w:rPr>
  </w:style>
  <w:style w:type="character" w:customStyle="1" w:styleId="CommentTextChar">
    <w:name w:val="Comment Text Char"/>
    <w:basedOn w:val="DefaultParagraphFont"/>
    <w:link w:val="CommentText"/>
    <w:uiPriority w:val="99"/>
    <w:rsid w:val="00277BDA"/>
    <w:rPr>
      <w:sz w:val="20"/>
      <w:szCs w:val="20"/>
    </w:rPr>
  </w:style>
  <w:style w:type="paragraph" w:styleId="CommentSubject">
    <w:name w:val="annotation subject"/>
    <w:basedOn w:val="CommentText"/>
    <w:next w:val="CommentText"/>
    <w:link w:val="CommentSubjectChar"/>
    <w:uiPriority w:val="99"/>
    <w:semiHidden/>
    <w:unhideWhenUsed/>
    <w:rsid w:val="00277BDA"/>
    <w:rPr>
      <w:b/>
      <w:bCs/>
    </w:rPr>
  </w:style>
  <w:style w:type="character" w:customStyle="1" w:styleId="CommentSubjectChar">
    <w:name w:val="Comment Subject Char"/>
    <w:basedOn w:val="CommentTextChar"/>
    <w:link w:val="CommentSubject"/>
    <w:uiPriority w:val="99"/>
    <w:semiHidden/>
    <w:rsid w:val="00277BDA"/>
    <w:rPr>
      <w:b/>
      <w:bCs/>
      <w:sz w:val="20"/>
      <w:szCs w:val="20"/>
    </w:rPr>
  </w:style>
  <w:style w:type="table" w:customStyle="1" w:styleId="GridTable1Light1">
    <w:name w:val="Grid Table 1 Light1"/>
    <w:basedOn w:val="TableNormal"/>
    <w:next w:val="GridTable1Light"/>
    <w:uiPriority w:val="46"/>
    <w:rsid w:val="006456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DB5C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839">
      <w:bodyDiv w:val="1"/>
      <w:marLeft w:val="0"/>
      <w:marRight w:val="0"/>
      <w:marTop w:val="0"/>
      <w:marBottom w:val="0"/>
      <w:divBdr>
        <w:top w:val="none" w:sz="0" w:space="0" w:color="auto"/>
        <w:left w:val="none" w:sz="0" w:space="0" w:color="auto"/>
        <w:bottom w:val="none" w:sz="0" w:space="0" w:color="auto"/>
        <w:right w:val="none" w:sz="0" w:space="0" w:color="auto"/>
      </w:divBdr>
    </w:div>
    <w:div w:id="478113687">
      <w:bodyDiv w:val="1"/>
      <w:marLeft w:val="0"/>
      <w:marRight w:val="0"/>
      <w:marTop w:val="0"/>
      <w:marBottom w:val="0"/>
      <w:divBdr>
        <w:top w:val="none" w:sz="0" w:space="0" w:color="auto"/>
        <w:left w:val="none" w:sz="0" w:space="0" w:color="auto"/>
        <w:bottom w:val="none" w:sz="0" w:space="0" w:color="auto"/>
        <w:right w:val="none" w:sz="0" w:space="0" w:color="auto"/>
      </w:divBdr>
    </w:div>
    <w:div w:id="560412415">
      <w:bodyDiv w:val="1"/>
      <w:marLeft w:val="0"/>
      <w:marRight w:val="0"/>
      <w:marTop w:val="0"/>
      <w:marBottom w:val="0"/>
      <w:divBdr>
        <w:top w:val="none" w:sz="0" w:space="0" w:color="auto"/>
        <w:left w:val="none" w:sz="0" w:space="0" w:color="auto"/>
        <w:bottom w:val="none" w:sz="0" w:space="0" w:color="auto"/>
        <w:right w:val="none" w:sz="0" w:space="0" w:color="auto"/>
      </w:divBdr>
    </w:div>
    <w:div w:id="1842970463">
      <w:bodyDiv w:val="1"/>
      <w:marLeft w:val="0"/>
      <w:marRight w:val="0"/>
      <w:marTop w:val="0"/>
      <w:marBottom w:val="0"/>
      <w:divBdr>
        <w:top w:val="none" w:sz="0" w:space="0" w:color="auto"/>
        <w:left w:val="none" w:sz="0" w:space="0" w:color="auto"/>
        <w:bottom w:val="none" w:sz="0" w:space="0" w:color="auto"/>
        <w:right w:val="none" w:sz="0" w:space="0" w:color="auto"/>
      </w:divBdr>
    </w:div>
    <w:div w:id="21248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9c4738-ece7-4582-96e2-45098be39c7e">
      <Terms xmlns="http://schemas.microsoft.com/office/infopath/2007/PartnerControls"/>
    </lcf76f155ced4ddcb4097134ff3c332f>
    <TaxCatchAll xmlns="050a6c97-30ac-44b9-aec2-b4cd1d4ce171" xsi:nil="true"/>
    <SharedWithUsers xmlns="050a6c97-30ac-44b9-aec2-b4cd1d4ce171">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BDE77843D1A4EB29AB5DC38167747" ma:contentTypeVersion="17" ma:contentTypeDescription="Create a new document." ma:contentTypeScope="" ma:versionID="19ba5bc260ec8e221fecc6ba6096eb72">
  <xsd:schema xmlns:xsd="http://www.w3.org/2001/XMLSchema" xmlns:xs="http://www.w3.org/2001/XMLSchema" xmlns:p="http://schemas.microsoft.com/office/2006/metadata/properties" xmlns:ns2="ae9c4738-ece7-4582-96e2-45098be39c7e" xmlns:ns3="050a6c97-30ac-44b9-aec2-b4cd1d4ce171" targetNamespace="http://schemas.microsoft.com/office/2006/metadata/properties" ma:root="true" ma:fieldsID="ba520c71ba7c286fe5badb90aafa1f5b" ns2:_="" ns3:_="">
    <xsd:import namespace="ae9c4738-ece7-4582-96e2-45098be39c7e"/>
    <xsd:import namespace="050a6c97-30ac-44b9-aec2-b4cd1d4ce1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c4738-ece7-4582-96e2-45098be39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98337-7e30-403b-9cb7-066a9d34237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a6c97-30ac-44b9-aec2-b4cd1d4ce1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3ce18a-5d62-4719-aab7-7f7cb49dd77a}" ma:internalName="TaxCatchAll" ma:showField="CatchAllData" ma:web="050a6c97-30ac-44b9-aec2-b4cd1d4ce1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D7F83-8C78-4DC7-8923-57C7DCB901F9}">
  <ds:schemaRefs>
    <ds:schemaRef ds:uri="http://schemas.microsoft.com/office/2006/metadata/properties"/>
    <ds:schemaRef ds:uri="http://schemas.microsoft.com/office/infopath/2007/PartnerControls"/>
    <ds:schemaRef ds:uri="ae9c4738-ece7-4582-96e2-45098be39c7e"/>
    <ds:schemaRef ds:uri="050a6c97-30ac-44b9-aec2-b4cd1d4ce171"/>
  </ds:schemaRefs>
</ds:datastoreItem>
</file>

<file path=customXml/itemProps2.xml><?xml version="1.0" encoding="utf-8"?>
<ds:datastoreItem xmlns:ds="http://schemas.openxmlformats.org/officeDocument/2006/customXml" ds:itemID="{EA6DA696-5941-4828-92EF-22D825ADFAD1}">
  <ds:schemaRefs>
    <ds:schemaRef ds:uri="http://schemas.openxmlformats.org/officeDocument/2006/bibliography"/>
  </ds:schemaRefs>
</ds:datastoreItem>
</file>

<file path=customXml/itemProps3.xml><?xml version="1.0" encoding="utf-8"?>
<ds:datastoreItem xmlns:ds="http://schemas.openxmlformats.org/officeDocument/2006/customXml" ds:itemID="{0B7A9AB5-3D1C-40FE-BEE8-DA5F9B265238}">
  <ds:schemaRefs>
    <ds:schemaRef ds:uri="http://schemas.microsoft.com/sharepoint/v3/contenttype/forms"/>
  </ds:schemaRefs>
</ds:datastoreItem>
</file>

<file path=customXml/itemProps4.xml><?xml version="1.0" encoding="utf-8"?>
<ds:datastoreItem xmlns:ds="http://schemas.openxmlformats.org/officeDocument/2006/customXml" ds:itemID="{D74C2B4C-0109-4092-B055-66051A154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c4738-ece7-4582-96e2-45098be39c7e"/>
    <ds:schemaRef ds:uri="050a6c97-30ac-44b9-aec2-b4cd1d4ce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Agenda Item 3 - Draft Minutes held on 12 December 2022</vt:lpstr>
    </vt:vector>
  </TitlesOfParts>
  <Company>Loch Lomond and The Trossachs National Park Authority</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3 - Draft Minutes held on 30 January 2023</dc:title>
  <dc:subject>20230213 NPA Board</dc:subject>
  <dc:creator/>
  <cp:keywords>20230213 NPA Board</cp:keywords>
  <cp:lastModifiedBy>Douglas Smith</cp:lastModifiedBy>
  <cp:revision>702</cp:revision>
  <cp:lastPrinted>2023-01-19T21:34:00Z</cp:lastPrinted>
  <dcterms:created xsi:type="dcterms:W3CDTF">2022-09-30T03:09:00Z</dcterms:created>
  <dcterms:modified xsi:type="dcterms:W3CDTF">2023-03-13T16:37:00Z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0x0101004D1BDE77843D1A4EB29AB5DC38167747</vt:lpwstr>
  </property>
  <property fmtid="{D5CDD505-2E9C-101B-9397-08002B2CF9AE}" pid="3" name="Order">
    <vt:r8>2112800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